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A66D9" w:rsidRPr="00334605" w:rsidRDefault="003A66D9" w:rsidP="003A66D9">
      <w:pPr>
        <w:rPr>
          <w:rFonts w:cstheme="minorHAnsi"/>
          <w:b/>
          <w:bCs/>
          <w:caps/>
          <w:sz w:val="24"/>
          <w:szCs w:val="24"/>
        </w:rPr>
      </w:pPr>
      <w:r w:rsidRPr="00334605">
        <w:rPr>
          <w:rFonts w:cstheme="minorHAnsi"/>
          <w:b/>
          <w:bCs/>
          <w:caps/>
          <w:sz w:val="24"/>
          <w:szCs w:val="24"/>
        </w:rPr>
        <w:t>załącznik nr</w:t>
      </w:r>
      <w:r w:rsidR="007F5A45">
        <w:rPr>
          <w:rFonts w:cstheme="minorHAnsi"/>
          <w:b/>
          <w:bCs/>
          <w:caps/>
          <w:sz w:val="24"/>
          <w:szCs w:val="24"/>
        </w:rPr>
        <w:t xml:space="preserve"> 10 do SWZ ( załacznik nr </w:t>
      </w:r>
      <w:r w:rsidRPr="00334605">
        <w:rPr>
          <w:rFonts w:cstheme="minorHAnsi"/>
          <w:b/>
          <w:bCs/>
          <w:caps/>
          <w:sz w:val="24"/>
          <w:szCs w:val="24"/>
        </w:rPr>
        <w:t>2</w:t>
      </w:r>
      <w:r w:rsidR="007F5A45">
        <w:rPr>
          <w:rFonts w:cstheme="minorHAnsi"/>
          <w:b/>
          <w:bCs/>
          <w:caps/>
          <w:sz w:val="24"/>
          <w:szCs w:val="24"/>
        </w:rPr>
        <w:t xml:space="preserve"> do Umowy)</w:t>
      </w:r>
      <w:bookmarkStart w:id="0" w:name="_GoBack"/>
      <w:bookmarkEnd w:id="0"/>
    </w:p>
    <w:p w:rsidR="00DB2828" w:rsidRPr="00334605" w:rsidRDefault="00DB2828" w:rsidP="00541CEB">
      <w:pPr>
        <w:jc w:val="center"/>
        <w:rPr>
          <w:rFonts w:cstheme="minorHAnsi"/>
          <w:b/>
          <w:bCs/>
          <w:caps/>
          <w:sz w:val="24"/>
          <w:szCs w:val="24"/>
        </w:rPr>
      </w:pPr>
    </w:p>
    <w:p w:rsidR="00541CEB" w:rsidRPr="00BD0BDF" w:rsidRDefault="00541CEB" w:rsidP="00541CEB">
      <w:pPr>
        <w:jc w:val="center"/>
        <w:rPr>
          <w:rFonts w:cstheme="minorHAnsi"/>
          <w:b/>
          <w:bCs/>
          <w:caps/>
          <w:sz w:val="24"/>
          <w:szCs w:val="24"/>
        </w:rPr>
      </w:pPr>
      <w:r w:rsidRPr="00334605">
        <w:rPr>
          <w:rFonts w:cstheme="minorHAnsi"/>
          <w:b/>
          <w:bCs/>
          <w:caps/>
          <w:sz w:val="24"/>
          <w:szCs w:val="24"/>
        </w:rPr>
        <w:t>WYTYCZNE FUNKCJONALNO-UŻYTKOWE DO OPRACOWANIA  dokumentacji projektowej dla budowy kompleksu szkolno-sportowego w Gminie Przemyśl</w:t>
      </w:r>
    </w:p>
    <w:p w:rsidR="00C2461E" w:rsidRPr="00BD0BDF" w:rsidRDefault="00C2461E" w:rsidP="00C2461E">
      <w:pPr>
        <w:rPr>
          <w:rFonts w:cstheme="minorHAnsi"/>
          <w:b/>
          <w:bCs/>
          <w:sz w:val="24"/>
          <w:szCs w:val="24"/>
        </w:rPr>
      </w:pPr>
    </w:p>
    <w:p w:rsidR="00C2461E" w:rsidRPr="00BD0BDF" w:rsidRDefault="006259EC" w:rsidP="00C2461E">
      <w:pPr>
        <w:autoSpaceDE w:val="0"/>
        <w:autoSpaceDN w:val="0"/>
        <w:adjustRightInd w:val="0"/>
        <w:spacing w:after="0" w:line="240" w:lineRule="auto"/>
        <w:rPr>
          <w:rFonts w:cstheme="minorHAnsi"/>
          <w:sz w:val="24"/>
          <w:szCs w:val="24"/>
        </w:rPr>
      </w:pPr>
      <w:r>
        <w:rPr>
          <w:rFonts w:cstheme="minorHAnsi"/>
          <w:sz w:val="24"/>
          <w:szCs w:val="24"/>
        </w:rPr>
        <w:t>K</w:t>
      </w:r>
      <w:r w:rsidR="00C2461E" w:rsidRPr="00BD0BDF">
        <w:rPr>
          <w:rFonts w:cstheme="minorHAnsi"/>
          <w:sz w:val="24"/>
          <w:szCs w:val="24"/>
        </w:rPr>
        <w:t>ategoria obiektu budowlanego:</w:t>
      </w:r>
    </w:p>
    <w:p w:rsidR="00C2461E" w:rsidRPr="00BD0BDF" w:rsidRDefault="00C2461E" w:rsidP="00C2461E">
      <w:pPr>
        <w:autoSpaceDE w:val="0"/>
        <w:autoSpaceDN w:val="0"/>
        <w:adjustRightInd w:val="0"/>
        <w:spacing w:after="0" w:line="240" w:lineRule="auto"/>
        <w:rPr>
          <w:rFonts w:cstheme="minorHAnsi"/>
          <w:sz w:val="24"/>
          <w:szCs w:val="24"/>
        </w:rPr>
      </w:pPr>
    </w:p>
    <w:p w:rsidR="00541CEB" w:rsidRPr="00BD0BDF" w:rsidRDefault="00541CEB" w:rsidP="00541CEB">
      <w:pPr>
        <w:autoSpaceDE w:val="0"/>
        <w:autoSpaceDN w:val="0"/>
        <w:adjustRightInd w:val="0"/>
        <w:spacing w:after="0" w:line="240" w:lineRule="auto"/>
        <w:ind w:left="708"/>
        <w:rPr>
          <w:rFonts w:cstheme="minorHAnsi"/>
          <w:b/>
          <w:bCs/>
          <w:color w:val="00000A"/>
          <w:sz w:val="24"/>
          <w:szCs w:val="24"/>
        </w:rPr>
      </w:pPr>
      <w:r w:rsidRPr="00BD0BDF">
        <w:rPr>
          <w:rFonts w:cstheme="minorHAnsi"/>
          <w:b/>
          <w:bCs/>
          <w:color w:val="00000A"/>
          <w:sz w:val="24"/>
          <w:szCs w:val="24"/>
        </w:rPr>
        <w:t>Kategoria XV – budynki sportu i rekreacji</w:t>
      </w:r>
    </w:p>
    <w:p w:rsidR="00C2461E" w:rsidRPr="00BD0BDF" w:rsidRDefault="003D74B4" w:rsidP="003D74B4">
      <w:pPr>
        <w:autoSpaceDE w:val="0"/>
        <w:autoSpaceDN w:val="0"/>
        <w:adjustRightInd w:val="0"/>
        <w:spacing w:after="0" w:line="240" w:lineRule="auto"/>
        <w:ind w:left="708"/>
        <w:rPr>
          <w:rFonts w:cstheme="minorHAnsi"/>
          <w:b/>
          <w:bCs/>
          <w:color w:val="00000A"/>
          <w:sz w:val="24"/>
          <w:szCs w:val="24"/>
        </w:rPr>
      </w:pPr>
      <w:r w:rsidRPr="00BD0BDF">
        <w:rPr>
          <w:rFonts w:cstheme="minorHAnsi"/>
          <w:b/>
          <w:bCs/>
          <w:color w:val="00000A"/>
          <w:sz w:val="24"/>
          <w:szCs w:val="24"/>
        </w:rPr>
        <w:t>K</w:t>
      </w:r>
      <w:r w:rsidR="00C2461E" w:rsidRPr="00BD0BDF">
        <w:rPr>
          <w:rFonts w:cstheme="minorHAnsi"/>
          <w:b/>
          <w:bCs/>
          <w:color w:val="00000A"/>
          <w:sz w:val="24"/>
          <w:szCs w:val="24"/>
        </w:rPr>
        <w:t>ategoria IX – budynki kultury, nauki i oświaty</w:t>
      </w:r>
    </w:p>
    <w:p w:rsidR="003D74B4" w:rsidRPr="00BD0BDF" w:rsidRDefault="003D74B4" w:rsidP="00C2461E">
      <w:pPr>
        <w:autoSpaceDE w:val="0"/>
        <w:autoSpaceDN w:val="0"/>
        <w:adjustRightInd w:val="0"/>
        <w:spacing w:after="0" w:line="240" w:lineRule="auto"/>
        <w:rPr>
          <w:rFonts w:cstheme="minorHAnsi"/>
          <w:color w:val="00000A"/>
          <w:sz w:val="24"/>
          <w:szCs w:val="24"/>
        </w:rPr>
      </w:pPr>
    </w:p>
    <w:p w:rsidR="003D74B4" w:rsidRPr="00BD0BDF" w:rsidRDefault="003D74B4" w:rsidP="00C2461E">
      <w:pPr>
        <w:autoSpaceDE w:val="0"/>
        <w:autoSpaceDN w:val="0"/>
        <w:adjustRightInd w:val="0"/>
        <w:spacing w:after="0" w:line="240" w:lineRule="auto"/>
        <w:rPr>
          <w:rFonts w:cstheme="minorHAnsi"/>
          <w:color w:val="00000A"/>
          <w:sz w:val="24"/>
          <w:szCs w:val="24"/>
        </w:rPr>
      </w:pPr>
    </w:p>
    <w:p w:rsidR="00C2461E" w:rsidRPr="00BD0BDF" w:rsidRDefault="00C2461E" w:rsidP="00C2461E">
      <w:pPr>
        <w:autoSpaceDE w:val="0"/>
        <w:autoSpaceDN w:val="0"/>
        <w:adjustRightInd w:val="0"/>
        <w:spacing w:after="0" w:line="240" w:lineRule="auto"/>
        <w:rPr>
          <w:rFonts w:cstheme="minorHAnsi"/>
          <w:color w:val="00000A"/>
          <w:sz w:val="24"/>
          <w:szCs w:val="24"/>
        </w:rPr>
      </w:pPr>
      <w:r w:rsidRPr="00BD0BDF">
        <w:rPr>
          <w:rFonts w:cstheme="minorHAnsi"/>
          <w:color w:val="00000A"/>
          <w:sz w:val="24"/>
          <w:szCs w:val="24"/>
        </w:rPr>
        <w:t>Inwestor:</w:t>
      </w:r>
    </w:p>
    <w:p w:rsidR="00C2461E" w:rsidRPr="00BD0BDF" w:rsidRDefault="00C2461E" w:rsidP="00C2461E">
      <w:pPr>
        <w:autoSpaceDE w:val="0"/>
        <w:autoSpaceDN w:val="0"/>
        <w:adjustRightInd w:val="0"/>
        <w:spacing w:after="0" w:line="240" w:lineRule="auto"/>
        <w:rPr>
          <w:rFonts w:cstheme="minorHAnsi"/>
          <w:color w:val="00000A"/>
          <w:sz w:val="24"/>
          <w:szCs w:val="24"/>
        </w:rPr>
      </w:pPr>
    </w:p>
    <w:p w:rsidR="00C2461E" w:rsidRPr="00BD0BDF" w:rsidRDefault="00C2461E" w:rsidP="003D74B4">
      <w:pPr>
        <w:autoSpaceDE w:val="0"/>
        <w:autoSpaceDN w:val="0"/>
        <w:adjustRightInd w:val="0"/>
        <w:spacing w:after="0" w:line="240" w:lineRule="auto"/>
        <w:ind w:firstLine="708"/>
        <w:rPr>
          <w:rFonts w:cstheme="minorHAnsi"/>
          <w:b/>
          <w:bCs/>
          <w:color w:val="00000A"/>
          <w:sz w:val="24"/>
          <w:szCs w:val="24"/>
        </w:rPr>
      </w:pPr>
      <w:r w:rsidRPr="00BD0BDF">
        <w:rPr>
          <w:rFonts w:cstheme="minorHAnsi"/>
          <w:b/>
          <w:bCs/>
          <w:color w:val="00000A"/>
          <w:sz w:val="24"/>
          <w:szCs w:val="24"/>
        </w:rPr>
        <w:t>GMINA PRZEMYŚL</w:t>
      </w:r>
    </w:p>
    <w:p w:rsidR="00C2461E" w:rsidRPr="00BD0BDF" w:rsidRDefault="00C2461E" w:rsidP="003D74B4">
      <w:pPr>
        <w:autoSpaceDE w:val="0"/>
        <w:autoSpaceDN w:val="0"/>
        <w:adjustRightInd w:val="0"/>
        <w:spacing w:after="0" w:line="240" w:lineRule="auto"/>
        <w:ind w:firstLine="708"/>
        <w:rPr>
          <w:rFonts w:cstheme="minorHAnsi"/>
          <w:b/>
          <w:bCs/>
          <w:color w:val="00000A"/>
          <w:sz w:val="24"/>
          <w:szCs w:val="24"/>
        </w:rPr>
      </w:pPr>
      <w:r w:rsidRPr="00BD0BDF">
        <w:rPr>
          <w:rFonts w:cstheme="minorHAnsi"/>
          <w:b/>
          <w:bCs/>
          <w:color w:val="00000A"/>
          <w:sz w:val="24"/>
          <w:szCs w:val="24"/>
        </w:rPr>
        <w:t>ul. BORELOWSKIEGO 1,</w:t>
      </w:r>
    </w:p>
    <w:p w:rsidR="00C2461E" w:rsidRPr="00BD0BDF" w:rsidRDefault="00C2461E" w:rsidP="003D74B4">
      <w:pPr>
        <w:ind w:firstLine="708"/>
        <w:rPr>
          <w:rFonts w:cstheme="minorHAnsi"/>
          <w:color w:val="000000"/>
          <w:sz w:val="24"/>
          <w:szCs w:val="24"/>
        </w:rPr>
      </w:pPr>
      <w:r w:rsidRPr="00BD0BDF">
        <w:rPr>
          <w:rFonts w:cstheme="minorHAnsi"/>
          <w:b/>
          <w:bCs/>
          <w:color w:val="00000A"/>
          <w:sz w:val="24"/>
          <w:szCs w:val="24"/>
        </w:rPr>
        <w:t>37-700 PRZEMYŚL</w:t>
      </w:r>
      <w:r w:rsidRPr="00BD0BDF">
        <w:rPr>
          <w:rFonts w:cstheme="minorHAnsi"/>
          <w:color w:val="000000"/>
          <w:sz w:val="24"/>
          <w:szCs w:val="24"/>
        </w:rPr>
        <w:br w:type="page"/>
      </w:r>
    </w:p>
    <w:p w:rsidR="00C2461E" w:rsidRPr="00BD0BDF" w:rsidRDefault="00C2461E" w:rsidP="0089144C">
      <w:pPr>
        <w:pStyle w:val="Akapitzlist"/>
        <w:numPr>
          <w:ilvl w:val="0"/>
          <w:numId w:val="1"/>
        </w:numPr>
        <w:autoSpaceDE w:val="0"/>
        <w:autoSpaceDN w:val="0"/>
        <w:adjustRightInd w:val="0"/>
        <w:spacing w:before="240" w:after="0" w:line="240" w:lineRule="auto"/>
        <w:ind w:left="357" w:hanging="357"/>
        <w:rPr>
          <w:rFonts w:cstheme="minorHAnsi"/>
          <w:b/>
          <w:color w:val="000000"/>
          <w:sz w:val="24"/>
          <w:szCs w:val="24"/>
        </w:rPr>
      </w:pPr>
      <w:r w:rsidRPr="00BD0BDF">
        <w:rPr>
          <w:rFonts w:cstheme="minorHAnsi"/>
          <w:b/>
          <w:color w:val="000000"/>
          <w:sz w:val="24"/>
          <w:szCs w:val="24"/>
        </w:rPr>
        <w:lastRenderedPageBreak/>
        <w:t>DANE OGÓLNE</w:t>
      </w:r>
    </w:p>
    <w:p w:rsidR="00C2461E" w:rsidRPr="00BD0BDF" w:rsidRDefault="00C2461E"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color w:val="000000"/>
          <w:sz w:val="24"/>
          <w:szCs w:val="24"/>
        </w:rPr>
      </w:pPr>
      <w:r w:rsidRPr="00BD0BDF">
        <w:rPr>
          <w:rFonts w:cstheme="minorHAnsi"/>
          <w:color w:val="000000"/>
          <w:sz w:val="24"/>
          <w:szCs w:val="24"/>
        </w:rPr>
        <w:t xml:space="preserve">INFORMACJE </w:t>
      </w:r>
      <w:r w:rsidRPr="00BD0BDF">
        <w:rPr>
          <w:rFonts w:cstheme="minorHAnsi"/>
          <w:sz w:val="24"/>
          <w:szCs w:val="24"/>
        </w:rPr>
        <w:t>PODSTAWOWE</w:t>
      </w:r>
    </w:p>
    <w:p w:rsidR="00C2461E" w:rsidRPr="00BD0BDF" w:rsidRDefault="00C2461E" w:rsidP="00C2461E">
      <w:pPr>
        <w:autoSpaceDE w:val="0"/>
        <w:autoSpaceDN w:val="0"/>
        <w:adjustRightInd w:val="0"/>
        <w:spacing w:after="0" w:line="240" w:lineRule="auto"/>
        <w:rPr>
          <w:rFonts w:cstheme="minorHAnsi"/>
          <w:color w:val="000000"/>
          <w:sz w:val="24"/>
          <w:szCs w:val="24"/>
          <w:u w:val="single"/>
        </w:rPr>
      </w:pPr>
      <w:r w:rsidRPr="00BD0BDF">
        <w:rPr>
          <w:rFonts w:cstheme="minorHAnsi"/>
          <w:color w:val="000000"/>
          <w:sz w:val="24"/>
          <w:szCs w:val="24"/>
          <w:u w:val="single"/>
        </w:rPr>
        <w:t>Adres:</w:t>
      </w:r>
    </w:p>
    <w:p w:rsidR="00C2461E" w:rsidRPr="00BD0BDF" w:rsidRDefault="000434C1" w:rsidP="00C2461E">
      <w:p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R</w:t>
      </w:r>
      <w:r w:rsidR="00C2461E" w:rsidRPr="00BD0BDF">
        <w:rPr>
          <w:rFonts w:cstheme="minorHAnsi"/>
          <w:color w:val="000000"/>
          <w:sz w:val="24"/>
          <w:szCs w:val="24"/>
        </w:rPr>
        <w:t xml:space="preserve">ejon </w:t>
      </w:r>
      <w:r w:rsidR="002D4FB1" w:rsidRPr="00BD0BDF">
        <w:rPr>
          <w:rFonts w:cstheme="minorHAnsi"/>
          <w:color w:val="000000"/>
          <w:sz w:val="24"/>
          <w:szCs w:val="24"/>
        </w:rPr>
        <w:t>granicy sołectw Kuńkowce i Ostrów na północ od DW 884 Przemyśl – Domaradz.</w:t>
      </w:r>
    </w:p>
    <w:p w:rsidR="00C2461E" w:rsidRPr="00BD0BDF" w:rsidRDefault="00C2461E" w:rsidP="00C2461E">
      <w:p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 xml:space="preserve">37-700 </w:t>
      </w:r>
      <w:r w:rsidR="002D4FB1" w:rsidRPr="00BD0BDF">
        <w:rPr>
          <w:rFonts w:cstheme="minorHAnsi"/>
          <w:color w:val="000000"/>
          <w:sz w:val="24"/>
          <w:szCs w:val="24"/>
        </w:rPr>
        <w:t>Przemyśl</w:t>
      </w:r>
    </w:p>
    <w:p w:rsidR="00C2461E" w:rsidRPr="00BD0BDF" w:rsidRDefault="0089144C" w:rsidP="00C2461E">
      <w:pPr>
        <w:autoSpaceDE w:val="0"/>
        <w:autoSpaceDN w:val="0"/>
        <w:adjustRightInd w:val="0"/>
        <w:spacing w:after="0" w:line="240" w:lineRule="auto"/>
        <w:rPr>
          <w:rFonts w:cstheme="minorHAnsi"/>
          <w:color w:val="00000A"/>
          <w:sz w:val="24"/>
          <w:szCs w:val="24"/>
        </w:rPr>
      </w:pPr>
      <w:r w:rsidRPr="00BD0BDF">
        <w:rPr>
          <w:rFonts w:cstheme="minorHAnsi"/>
          <w:color w:val="00000A"/>
          <w:sz w:val="24"/>
          <w:szCs w:val="24"/>
        </w:rPr>
        <w:t>GMINA</w:t>
      </w:r>
      <w:r w:rsidR="00C2461E" w:rsidRPr="00BD0BDF">
        <w:rPr>
          <w:rFonts w:cstheme="minorHAnsi"/>
          <w:color w:val="00000A"/>
          <w:sz w:val="24"/>
          <w:szCs w:val="24"/>
        </w:rPr>
        <w:t xml:space="preserve"> PRZEMYŚL</w:t>
      </w:r>
    </w:p>
    <w:p w:rsidR="002D4FB1" w:rsidRPr="00BD0BDF" w:rsidRDefault="002D4FB1" w:rsidP="00C2461E">
      <w:pPr>
        <w:autoSpaceDE w:val="0"/>
        <w:autoSpaceDN w:val="0"/>
        <w:adjustRightInd w:val="0"/>
        <w:spacing w:after="0" w:line="240" w:lineRule="auto"/>
        <w:rPr>
          <w:rFonts w:cstheme="minorHAnsi"/>
          <w:color w:val="00000A"/>
          <w:sz w:val="24"/>
          <w:szCs w:val="24"/>
        </w:rPr>
      </w:pPr>
    </w:p>
    <w:p w:rsidR="00C2461E" w:rsidRPr="00BD0BDF" w:rsidRDefault="00C2461E" w:rsidP="00C2461E">
      <w:pPr>
        <w:autoSpaceDE w:val="0"/>
        <w:autoSpaceDN w:val="0"/>
        <w:adjustRightInd w:val="0"/>
        <w:spacing w:after="0" w:line="240" w:lineRule="auto"/>
        <w:rPr>
          <w:rFonts w:cstheme="minorHAnsi"/>
          <w:color w:val="000000"/>
          <w:sz w:val="24"/>
          <w:szCs w:val="24"/>
          <w:u w:val="single"/>
        </w:rPr>
      </w:pPr>
      <w:r w:rsidRPr="00BD0BDF">
        <w:rPr>
          <w:rFonts w:cstheme="minorHAnsi"/>
          <w:color w:val="000000"/>
          <w:sz w:val="24"/>
          <w:szCs w:val="24"/>
          <w:u w:val="single"/>
        </w:rPr>
        <w:t>Działki objęte obszarem opracowania:</w:t>
      </w:r>
    </w:p>
    <w:p w:rsidR="000434C1" w:rsidRPr="00BD0BDF" w:rsidRDefault="000434C1" w:rsidP="00C2461E">
      <w:p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Dz. nr 223/59, 214/1 Obr 0005 Kuńkowce i dz. nr 158/4, 156/2,  157/69 Obr 0010 Ostrów</w:t>
      </w:r>
    </w:p>
    <w:p w:rsidR="000434C1" w:rsidRPr="00BD0BDF" w:rsidRDefault="000434C1" w:rsidP="00C2461E">
      <w:pPr>
        <w:autoSpaceDE w:val="0"/>
        <w:autoSpaceDN w:val="0"/>
        <w:adjustRightInd w:val="0"/>
        <w:spacing w:after="0" w:line="240" w:lineRule="auto"/>
        <w:rPr>
          <w:rFonts w:cstheme="minorHAnsi"/>
          <w:color w:val="000000"/>
          <w:sz w:val="24"/>
          <w:szCs w:val="24"/>
        </w:rPr>
      </w:pPr>
    </w:p>
    <w:p w:rsidR="00C2461E" w:rsidRPr="00BD0BDF" w:rsidRDefault="00C2461E" w:rsidP="00C2461E">
      <w:pPr>
        <w:autoSpaceDE w:val="0"/>
        <w:autoSpaceDN w:val="0"/>
        <w:adjustRightInd w:val="0"/>
        <w:spacing w:after="0" w:line="240" w:lineRule="auto"/>
        <w:rPr>
          <w:rFonts w:cstheme="minorHAnsi"/>
          <w:color w:val="000000"/>
          <w:sz w:val="24"/>
          <w:szCs w:val="24"/>
          <w:u w:val="single"/>
        </w:rPr>
      </w:pPr>
      <w:r w:rsidRPr="00BD0BDF">
        <w:rPr>
          <w:rFonts w:cstheme="minorHAnsi"/>
          <w:color w:val="000000"/>
          <w:sz w:val="24"/>
          <w:szCs w:val="24"/>
          <w:u w:val="single"/>
        </w:rPr>
        <w:t>Nazwa inwestycji:</w:t>
      </w:r>
    </w:p>
    <w:p w:rsidR="00541CEB" w:rsidRPr="00BD0BDF" w:rsidRDefault="00541CEB" w:rsidP="00541CEB">
      <w:pPr>
        <w:autoSpaceDE w:val="0"/>
        <w:autoSpaceDN w:val="0"/>
        <w:adjustRightInd w:val="0"/>
        <w:spacing w:after="0" w:line="240" w:lineRule="auto"/>
        <w:rPr>
          <w:rFonts w:cstheme="minorHAnsi"/>
          <w:b/>
          <w:bCs/>
          <w:i/>
          <w:iCs/>
          <w:color w:val="000000"/>
          <w:sz w:val="24"/>
          <w:szCs w:val="24"/>
          <w:u w:val="single"/>
        </w:rPr>
      </w:pPr>
      <w:r w:rsidRPr="00BD0BDF">
        <w:rPr>
          <w:rFonts w:cstheme="minorHAnsi"/>
          <w:b/>
          <w:bCs/>
          <w:i/>
          <w:iCs/>
          <w:color w:val="000000"/>
          <w:sz w:val="24"/>
          <w:szCs w:val="24"/>
          <w:u w:val="single"/>
        </w:rPr>
        <w:t>Opracowanie  dokumentacji projektowej dla budowy kompleksu szkolno-sportowego w</w:t>
      </w:r>
      <w:r w:rsidR="001767FD">
        <w:rPr>
          <w:rFonts w:cstheme="minorHAnsi"/>
          <w:b/>
          <w:bCs/>
          <w:i/>
          <w:iCs/>
          <w:color w:val="000000"/>
          <w:sz w:val="24"/>
          <w:szCs w:val="24"/>
          <w:u w:val="single"/>
        </w:rPr>
        <w:t> </w:t>
      </w:r>
      <w:r w:rsidRPr="00BD0BDF">
        <w:rPr>
          <w:rFonts w:cstheme="minorHAnsi"/>
          <w:b/>
          <w:bCs/>
          <w:i/>
          <w:iCs/>
          <w:color w:val="000000"/>
          <w:sz w:val="24"/>
          <w:szCs w:val="24"/>
          <w:u w:val="single"/>
        </w:rPr>
        <w:t>Gminie Przemyśl</w:t>
      </w:r>
    </w:p>
    <w:p w:rsidR="000434C1" w:rsidRPr="00BD0BDF" w:rsidRDefault="000434C1" w:rsidP="00C2461E">
      <w:pPr>
        <w:autoSpaceDE w:val="0"/>
        <w:autoSpaceDN w:val="0"/>
        <w:adjustRightInd w:val="0"/>
        <w:spacing w:after="0" w:line="240" w:lineRule="auto"/>
        <w:rPr>
          <w:rFonts w:cstheme="minorHAnsi"/>
          <w:color w:val="000000"/>
          <w:sz w:val="24"/>
          <w:szCs w:val="24"/>
        </w:rPr>
      </w:pPr>
    </w:p>
    <w:p w:rsidR="000434C1" w:rsidRPr="00BD0BDF" w:rsidRDefault="00240879"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color w:val="000000"/>
          <w:sz w:val="24"/>
          <w:szCs w:val="24"/>
        </w:rPr>
      </w:pPr>
      <w:r w:rsidRPr="00BD0BDF">
        <w:rPr>
          <w:rFonts w:cstheme="minorHAnsi"/>
          <w:color w:val="000000"/>
          <w:sz w:val="24"/>
          <w:szCs w:val="24"/>
        </w:rPr>
        <w:t>PODSTAWA OPRACOWANIA</w:t>
      </w:r>
    </w:p>
    <w:p w:rsidR="00240879" w:rsidRPr="00BD0BDF" w:rsidRDefault="00240879" w:rsidP="00240879">
      <w:pPr>
        <w:pStyle w:val="Akapitzlist"/>
        <w:numPr>
          <w:ilvl w:val="2"/>
          <w:numId w:val="3"/>
        </w:num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Zlecenie Inwestora</w:t>
      </w:r>
    </w:p>
    <w:p w:rsidR="00240879" w:rsidRPr="00BD0BDF" w:rsidRDefault="00240879" w:rsidP="00240879">
      <w:pPr>
        <w:pStyle w:val="Akapitzlist"/>
        <w:numPr>
          <w:ilvl w:val="2"/>
          <w:numId w:val="3"/>
        </w:num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Wizja lokalna na terenie planowanej inwestycji</w:t>
      </w:r>
    </w:p>
    <w:p w:rsidR="00240879" w:rsidRPr="00BD0BDF" w:rsidRDefault="00240879" w:rsidP="00240879">
      <w:pPr>
        <w:pStyle w:val="Akapitzlist"/>
        <w:numPr>
          <w:ilvl w:val="2"/>
          <w:numId w:val="3"/>
        </w:num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Przepisy prawa budowlanego i akty pokrewne</w:t>
      </w:r>
    </w:p>
    <w:p w:rsidR="00240879" w:rsidRPr="00BD0BDF" w:rsidRDefault="00EC6119" w:rsidP="00240879">
      <w:pPr>
        <w:pStyle w:val="Akapitzlist"/>
        <w:numPr>
          <w:ilvl w:val="2"/>
          <w:numId w:val="3"/>
        </w:numPr>
        <w:autoSpaceDE w:val="0"/>
        <w:autoSpaceDN w:val="0"/>
        <w:adjustRightInd w:val="0"/>
        <w:spacing w:after="0" w:line="240" w:lineRule="auto"/>
        <w:rPr>
          <w:rFonts w:cstheme="minorHAnsi"/>
          <w:color w:val="000000"/>
          <w:sz w:val="24"/>
          <w:szCs w:val="24"/>
        </w:rPr>
      </w:pPr>
      <w:r w:rsidRPr="00BD0BDF">
        <w:rPr>
          <w:rFonts w:cstheme="minorHAnsi"/>
          <w:color w:val="000000"/>
          <w:sz w:val="24"/>
          <w:szCs w:val="24"/>
        </w:rPr>
        <w:t>Opinia Geologiczna</w:t>
      </w:r>
    </w:p>
    <w:p w:rsidR="00240879" w:rsidRPr="00BD0BDF" w:rsidRDefault="00240879"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color w:val="000000"/>
          <w:sz w:val="24"/>
          <w:szCs w:val="24"/>
        </w:rPr>
      </w:pPr>
      <w:r w:rsidRPr="00BD0BDF">
        <w:rPr>
          <w:rFonts w:cstheme="minorHAnsi"/>
          <w:color w:val="000000"/>
          <w:sz w:val="24"/>
          <w:szCs w:val="24"/>
        </w:rPr>
        <w:t>CEL OPRACOWANIA</w:t>
      </w:r>
    </w:p>
    <w:p w:rsidR="00EA2C57" w:rsidRPr="00334605" w:rsidRDefault="00240879" w:rsidP="00240879">
      <w:pPr>
        <w:autoSpaceDE w:val="0"/>
        <w:autoSpaceDN w:val="0"/>
        <w:adjustRightInd w:val="0"/>
        <w:spacing w:after="0" w:line="240" w:lineRule="auto"/>
        <w:jc w:val="both"/>
        <w:rPr>
          <w:rFonts w:cstheme="minorHAnsi"/>
          <w:sz w:val="24"/>
          <w:szCs w:val="24"/>
        </w:rPr>
      </w:pPr>
      <w:r w:rsidRPr="00334605">
        <w:rPr>
          <w:rFonts w:cstheme="minorHAnsi"/>
          <w:sz w:val="24"/>
          <w:szCs w:val="24"/>
        </w:rPr>
        <w:t xml:space="preserve">Celem opracowania jest </w:t>
      </w:r>
      <w:r w:rsidR="00E17F78" w:rsidRPr="00334605">
        <w:rPr>
          <w:rFonts w:cstheme="minorHAnsi"/>
          <w:sz w:val="24"/>
          <w:szCs w:val="24"/>
        </w:rPr>
        <w:t>wykonanie projektu budowlanego, projekt</w:t>
      </w:r>
      <w:r w:rsidR="00541CEB" w:rsidRPr="00334605">
        <w:rPr>
          <w:rFonts w:cstheme="minorHAnsi"/>
          <w:sz w:val="24"/>
          <w:szCs w:val="24"/>
        </w:rPr>
        <w:t>ów</w:t>
      </w:r>
      <w:r w:rsidR="00E17F78" w:rsidRPr="00334605">
        <w:rPr>
          <w:rFonts w:cstheme="minorHAnsi"/>
          <w:sz w:val="24"/>
          <w:szCs w:val="24"/>
        </w:rPr>
        <w:t xml:space="preserve"> technicznych</w:t>
      </w:r>
      <w:r w:rsidR="00541CEB" w:rsidRPr="00334605">
        <w:rPr>
          <w:rFonts w:cstheme="minorHAnsi"/>
          <w:sz w:val="24"/>
          <w:szCs w:val="24"/>
        </w:rPr>
        <w:t xml:space="preserve"> i innych niezbędnych opracowań niezbędnych do</w:t>
      </w:r>
      <w:r w:rsidR="00EA2C57" w:rsidRPr="00334605">
        <w:rPr>
          <w:rFonts w:cstheme="minorHAnsi"/>
          <w:sz w:val="24"/>
          <w:szCs w:val="24"/>
        </w:rPr>
        <w:t>:</w:t>
      </w:r>
      <w:r w:rsidR="00541CEB" w:rsidRPr="00334605">
        <w:rPr>
          <w:rFonts w:cstheme="minorHAnsi"/>
          <w:sz w:val="24"/>
          <w:szCs w:val="24"/>
        </w:rPr>
        <w:t xml:space="preserve"> </w:t>
      </w:r>
    </w:p>
    <w:p w:rsidR="00EA2C57" w:rsidRPr="00334605" w:rsidRDefault="00EA2C57" w:rsidP="00240879">
      <w:pPr>
        <w:autoSpaceDE w:val="0"/>
        <w:autoSpaceDN w:val="0"/>
        <w:adjustRightInd w:val="0"/>
        <w:spacing w:after="0" w:line="240" w:lineRule="auto"/>
        <w:jc w:val="both"/>
        <w:rPr>
          <w:rFonts w:cstheme="minorHAnsi"/>
          <w:sz w:val="24"/>
          <w:szCs w:val="24"/>
        </w:rPr>
      </w:pPr>
      <w:r w:rsidRPr="00334605">
        <w:rPr>
          <w:rFonts w:cstheme="minorHAnsi"/>
          <w:sz w:val="24"/>
          <w:szCs w:val="24"/>
        </w:rPr>
        <w:t xml:space="preserve">- </w:t>
      </w:r>
      <w:r w:rsidR="00541CEB" w:rsidRPr="00334605">
        <w:rPr>
          <w:rFonts w:cstheme="minorHAnsi"/>
          <w:sz w:val="24"/>
          <w:szCs w:val="24"/>
        </w:rPr>
        <w:t>uzyskania pozwolenia na budowę</w:t>
      </w:r>
      <w:r w:rsidR="000947B1">
        <w:rPr>
          <w:rFonts w:cstheme="minorHAnsi"/>
          <w:sz w:val="24"/>
          <w:szCs w:val="24"/>
        </w:rPr>
        <w:t xml:space="preserve"> (</w:t>
      </w:r>
      <w:r w:rsidR="002D1F08" w:rsidRPr="002D1F08">
        <w:rPr>
          <w:rFonts w:cstheme="minorHAnsi"/>
          <w:sz w:val="24"/>
          <w:szCs w:val="24"/>
        </w:rPr>
        <w:t>Zakres umowy obejmuje uzyskanie decyzji o pozwoleniu na budowę</w:t>
      </w:r>
      <w:r w:rsidR="00541CEB" w:rsidRPr="00334605">
        <w:rPr>
          <w:rFonts w:cstheme="minorHAnsi"/>
          <w:sz w:val="24"/>
          <w:szCs w:val="24"/>
        </w:rPr>
        <w:t xml:space="preserve">, </w:t>
      </w:r>
    </w:p>
    <w:p w:rsidR="00EA2C57" w:rsidRPr="00334605" w:rsidRDefault="00EA2C57" w:rsidP="00240879">
      <w:pPr>
        <w:autoSpaceDE w:val="0"/>
        <w:autoSpaceDN w:val="0"/>
        <w:adjustRightInd w:val="0"/>
        <w:spacing w:after="0" w:line="240" w:lineRule="auto"/>
        <w:jc w:val="both"/>
        <w:rPr>
          <w:rFonts w:cstheme="minorHAnsi"/>
          <w:sz w:val="24"/>
          <w:szCs w:val="24"/>
        </w:rPr>
      </w:pPr>
      <w:r w:rsidRPr="00334605">
        <w:rPr>
          <w:rFonts w:cstheme="minorHAnsi"/>
          <w:sz w:val="24"/>
          <w:szCs w:val="24"/>
        </w:rPr>
        <w:t xml:space="preserve">- </w:t>
      </w:r>
      <w:r w:rsidR="00541CEB" w:rsidRPr="00334605">
        <w:rPr>
          <w:rFonts w:cstheme="minorHAnsi"/>
          <w:sz w:val="24"/>
          <w:szCs w:val="24"/>
        </w:rPr>
        <w:t>umożliwienia składania wniosku/wniosków o dofinansowanie</w:t>
      </w:r>
      <w:r w:rsidRPr="00334605">
        <w:rPr>
          <w:rFonts w:cstheme="minorHAnsi"/>
          <w:sz w:val="24"/>
          <w:szCs w:val="24"/>
        </w:rPr>
        <w:t xml:space="preserve"> </w:t>
      </w:r>
    </w:p>
    <w:p w:rsidR="00EA2C57" w:rsidRPr="00334605" w:rsidRDefault="00EA2C57" w:rsidP="00240879">
      <w:pPr>
        <w:autoSpaceDE w:val="0"/>
        <w:autoSpaceDN w:val="0"/>
        <w:adjustRightInd w:val="0"/>
        <w:spacing w:after="0" w:line="240" w:lineRule="auto"/>
        <w:jc w:val="both"/>
        <w:rPr>
          <w:rFonts w:cstheme="minorHAnsi"/>
          <w:sz w:val="24"/>
          <w:szCs w:val="24"/>
        </w:rPr>
      </w:pPr>
      <w:r w:rsidRPr="00334605">
        <w:rPr>
          <w:rFonts w:cstheme="minorHAnsi"/>
          <w:sz w:val="24"/>
          <w:szCs w:val="24"/>
        </w:rPr>
        <w:t>- ogłoszenia przetargu na wybudowanie zaprojektowanego kompleksu</w:t>
      </w:r>
    </w:p>
    <w:p w:rsidR="000434C1" w:rsidRPr="00BD0BDF" w:rsidRDefault="00E17F78" w:rsidP="00240879">
      <w:pPr>
        <w:autoSpaceDE w:val="0"/>
        <w:autoSpaceDN w:val="0"/>
        <w:adjustRightInd w:val="0"/>
        <w:spacing w:after="0" w:line="240" w:lineRule="auto"/>
        <w:jc w:val="both"/>
        <w:rPr>
          <w:rFonts w:cstheme="minorHAnsi"/>
          <w:sz w:val="24"/>
          <w:szCs w:val="24"/>
        </w:rPr>
      </w:pPr>
      <w:r w:rsidRPr="00334605">
        <w:rPr>
          <w:rFonts w:cstheme="minorHAnsi"/>
          <w:sz w:val="24"/>
          <w:szCs w:val="24"/>
        </w:rPr>
        <w:t xml:space="preserve"> </w:t>
      </w:r>
      <w:r w:rsidRPr="00FE29DF">
        <w:rPr>
          <w:rFonts w:cstheme="minorHAnsi"/>
          <w:sz w:val="24"/>
          <w:szCs w:val="24"/>
        </w:rPr>
        <w:t xml:space="preserve">dla kompleksu składającego się </w:t>
      </w:r>
      <w:r w:rsidRPr="00FE29DF">
        <w:rPr>
          <w:rFonts w:cstheme="minorHAnsi"/>
          <w:b/>
          <w:bCs/>
          <w:sz w:val="24"/>
          <w:szCs w:val="24"/>
        </w:rPr>
        <w:t xml:space="preserve">z Budynku Hali </w:t>
      </w:r>
      <w:r w:rsidR="00EA2C57" w:rsidRPr="00FE29DF">
        <w:rPr>
          <w:rFonts w:cstheme="minorHAnsi"/>
          <w:b/>
          <w:bCs/>
          <w:sz w:val="24"/>
          <w:szCs w:val="24"/>
        </w:rPr>
        <w:t>S</w:t>
      </w:r>
      <w:r w:rsidRPr="00FE29DF">
        <w:rPr>
          <w:rFonts w:cstheme="minorHAnsi"/>
          <w:b/>
          <w:bCs/>
          <w:sz w:val="24"/>
          <w:szCs w:val="24"/>
        </w:rPr>
        <w:t>portowej</w:t>
      </w:r>
      <w:r w:rsidR="00EA2C57" w:rsidRPr="00FE29DF">
        <w:rPr>
          <w:rFonts w:cstheme="minorHAnsi"/>
          <w:sz w:val="24"/>
          <w:szCs w:val="24"/>
        </w:rPr>
        <w:t xml:space="preserve"> (niezależnej</w:t>
      </w:r>
      <w:r w:rsidR="00DB2828" w:rsidRPr="00FE29DF">
        <w:rPr>
          <w:rFonts w:cstheme="minorHAnsi"/>
          <w:sz w:val="24"/>
          <w:szCs w:val="24"/>
        </w:rPr>
        <w:t>, z</w:t>
      </w:r>
      <w:r w:rsidR="00EA2C57" w:rsidRPr="00FE29DF">
        <w:rPr>
          <w:rFonts w:cstheme="minorHAnsi"/>
          <w:sz w:val="24"/>
          <w:szCs w:val="24"/>
        </w:rPr>
        <w:t xml:space="preserve"> własnym źródłem ogrzewania) </w:t>
      </w:r>
      <w:r w:rsidRPr="00FE29DF">
        <w:rPr>
          <w:rFonts w:cstheme="minorHAnsi"/>
          <w:sz w:val="24"/>
          <w:szCs w:val="24"/>
        </w:rPr>
        <w:t xml:space="preserve"> – I etap, </w:t>
      </w:r>
      <w:r w:rsidRPr="00FE29DF">
        <w:rPr>
          <w:rFonts w:cstheme="minorHAnsi"/>
          <w:b/>
          <w:bCs/>
          <w:sz w:val="24"/>
          <w:szCs w:val="24"/>
        </w:rPr>
        <w:t>Głównego Budynku Szkoły</w:t>
      </w:r>
      <w:r w:rsidRPr="00FE29DF">
        <w:rPr>
          <w:rFonts w:cstheme="minorHAnsi"/>
          <w:sz w:val="24"/>
          <w:szCs w:val="24"/>
        </w:rPr>
        <w:t xml:space="preserve"> – II etap, </w:t>
      </w:r>
      <w:r w:rsidRPr="00FE29DF">
        <w:rPr>
          <w:rFonts w:cstheme="minorHAnsi"/>
          <w:b/>
          <w:bCs/>
          <w:sz w:val="24"/>
          <w:szCs w:val="24"/>
        </w:rPr>
        <w:t>Budynku Pomocniczego Szkoły</w:t>
      </w:r>
      <w:r w:rsidR="00240879" w:rsidRPr="00FE29DF">
        <w:rPr>
          <w:rFonts w:cstheme="minorHAnsi"/>
          <w:sz w:val="24"/>
          <w:szCs w:val="24"/>
        </w:rPr>
        <w:t xml:space="preserve"> wraz z zagospodarowaniem terenu działki</w:t>
      </w:r>
      <w:r w:rsidR="00DB2828" w:rsidRPr="00FE29DF">
        <w:rPr>
          <w:rFonts w:cstheme="minorHAnsi"/>
          <w:sz w:val="24"/>
          <w:szCs w:val="24"/>
        </w:rPr>
        <w:t xml:space="preserve"> – III etap</w:t>
      </w:r>
      <w:r w:rsidRPr="00FE29DF">
        <w:rPr>
          <w:rFonts w:cstheme="minorHAnsi"/>
          <w:sz w:val="24"/>
          <w:szCs w:val="24"/>
        </w:rPr>
        <w:t>.</w:t>
      </w:r>
      <w:r w:rsidR="00240879" w:rsidRPr="00334605">
        <w:rPr>
          <w:rFonts w:cstheme="minorHAnsi"/>
          <w:sz w:val="24"/>
          <w:szCs w:val="24"/>
        </w:rPr>
        <w:t xml:space="preserve"> </w:t>
      </w:r>
    </w:p>
    <w:p w:rsidR="00F341DE" w:rsidRPr="00BD0BDF" w:rsidRDefault="00F341DE" w:rsidP="00240879">
      <w:pPr>
        <w:autoSpaceDE w:val="0"/>
        <w:autoSpaceDN w:val="0"/>
        <w:adjustRightInd w:val="0"/>
        <w:spacing w:after="0" w:line="240" w:lineRule="auto"/>
        <w:jc w:val="both"/>
        <w:rPr>
          <w:rFonts w:cstheme="minorHAnsi"/>
          <w:sz w:val="24"/>
          <w:szCs w:val="24"/>
        </w:rPr>
      </w:pPr>
    </w:p>
    <w:p w:rsidR="00F341DE" w:rsidRPr="00BD0BDF" w:rsidRDefault="00F341DE" w:rsidP="00240879">
      <w:pPr>
        <w:autoSpaceDE w:val="0"/>
        <w:autoSpaceDN w:val="0"/>
        <w:adjustRightInd w:val="0"/>
        <w:spacing w:after="0" w:line="240" w:lineRule="auto"/>
        <w:jc w:val="both"/>
        <w:rPr>
          <w:rFonts w:cstheme="minorHAnsi"/>
          <w:sz w:val="24"/>
          <w:szCs w:val="24"/>
        </w:rPr>
      </w:pPr>
      <w:r w:rsidRPr="00BD0BDF">
        <w:rPr>
          <w:rFonts w:cstheme="minorHAnsi"/>
          <w:sz w:val="24"/>
          <w:szCs w:val="24"/>
        </w:rPr>
        <w:t>Opracowanie powinno zawierać rozwiązania projektowe umożliwiające wybudowanie całego kompleksu szkolno-sportowego z podziałem na trzy etapy:</w:t>
      </w:r>
    </w:p>
    <w:p w:rsidR="00F341DE" w:rsidRPr="00FE29DF" w:rsidRDefault="00F341DE" w:rsidP="00F341DE">
      <w:pPr>
        <w:autoSpaceDE w:val="0"/>
        <w:autoSpaceDN w:val="0"/>
        <w:adjustRightInd w:val="0"/>
        <w:spacing w:before="120" w:after="120" w:line="240" w:lineRule="auto"/>
        <w:jc w:val="both"/>
        <w:rPr>
          <w:rFonts w:cstheme="minorHAnsi"/>
          <w:sz w:val="24"/>
          <w:szCs w:val="24"/>
        </w:rPr>
      </w:pPr>
      <w:r w:rsidRPr="00FE29DF">
        <w:rPr>
          <w:rFonts w:cstheme="minorHAnsi"/>
          <w:sz w:val="24"/>
          <w:szCs w:val="24"/>
        </w:rPr>
        <w:t xml:space="preserve">Etap I </w:t>
      </w:r>
    </w:p>
    <w:p w:rsidR="00F341DE" w:rsidRPr="00FE29DF" w:rsidRDefault="00F341DE" w:rsidP="00240879">
      <w:pPr>
        <w:autoSpaceDE w:val="0"/>
        <w:autoSpaceDN w:val="0"/>
        <w:adjustRightInd w:val="0"/>
        <w:spacing w:after="0" w:line="240" w:lineRule="auto"/>
        <w:jc w:val="both"/>
        <w:rPr>
          <w:rFonts w:cstheme="minorHAnsi"/>
          <w:sz w:val="24"/>
          <w:szCs w:val="24"/>
        </w:rPr>
      </w:pPr>
      <w:r w:rsidRPr="00FE29DF">
        <w:rPr>
          <w:rFonts w:cstheme="minorHAnsi"/>
          <w:b/>
          <w:bCs/>
          <w:sz w:val="24"/>
          <w:szCs w:val="24"/>
        </w:rPr>
        <w:t>Budynek Hali Sportowej</w:t>
      </w:r>
      <w:r w:rsidRPr="00FE29DF">
        <w:rPr>
          <w:rFonts w:cstheme="minorHAnsi"/>
          <w:sz w:val="24"/>
          <w:szCs w:val="24"/>
        </w:rPr>
        <w:t xml:space="preserve"> - z możliwością samodzielnego i niezależnego funkcjonowania od budynku/budynków </w:t>
      </w:r>
      <w:r w:rsidRPr="00FE29DF">
        <w:rPr>
          <w:rFonts w:cstheme="minorHAnsi"/>
          <w:b/>
          <w:bCs/>
          <w:sz w:val="24"/>
          <w:szCs w:val="24"/>
        </w:rPr>
        <w:t>Szkoły</w:t>
      </w:r>
      <w:r w:rsidRPr="00FE29DF">
        <w:rPr>
          <w:rFonts w:cstheme="minorHAnsi"/>
          <w:sz w:val="24"/>
          <w:szCs w:val="24"/>
        </w:rPr>
        <w:t>.</w:t>
      </w:r>
    </w:p>
    <w:p w:rsidR="00F341DE" w:rsidRPr="00FE29DF" w:rsidRDefault="00F341DE" w:rsidP="00F341DE">
      <w:pPr>
        <w:autoSpaceDE w:val="0"/>
        <w:autoSpaceDN w:val="0"/>
        <w:adjustRightInd w:val="0"/>
        <w:spacing w:before="120" w:after="120" w:line="240" w:lineRule="auto"/>
        <w:jc w:val="both"/>
        <w:rPr>
          <w:rFonts w:cstheme="minorHAnsi"/>
          <w:sz w:val="24"/>
          <w:szCs w:val="24"/>
        </w:rPr>
      </w:pPr>
      <w:r w:rsidRPr="00FE29DF">
        <w:rPr>
          <w:rFonts w:cstheme="minorHAnsi"/>
          <w:sz w:val="24"/>
          <w:szCs w:val="24"/>
        </w:rPr>
        <w:t>Etap II</w:t>
      </w:r>
    </w:p>
    <w:p w:rsidR="004B6DD9" w:rsidRPr="00FE29DF" w:rsidRDefault="00F341DE" w:rsidP="00240879">
      <w:pPr>
        <w:autoSpaceDE w:val="0"/>
        <w:autoSpaceDN w:val="0"/>
        <w:adjustRightInd w:val="0"/>
        <w:spacing w:after="0" w:line="240" w:lineRule="auto"/>
        <w:jc w:val="both"/>
        <w:rPr>
          <w:rFonts w:cstheme="minorHAnsi"/>
          <w:sz w:val="24"/>
          <w:szCs w:val="24"/>
        </w:rPr>
      </w:pPr>
      <w:r w:rsidRPr="00FE29DF">
        <w:rPr>
          <w:rFonts w:cstheme="minorHAnsi"/>
          <w:b/>
          <w:bCs/>
          <w:sz w:val="24"/>
          <w:szCs w:val="24"/>
        </w:rPr>
        <w:t>Główny budynek Szkoły</w:t>
      </w:r>
      <w:r w:rsidRPr="00FE29DF">
        <w:rPr>
          <w:rFonts w:cstheme="minorHAnsi"/>
          <w:sz w:val="24"/>
          <w:szCs w:val="24"/>
        </w:rPr>
        <w:t xml:space="preserve"> – stanowiący samodzielny i funkcjonalny budynek Szkoły Podstawowej jednooddziałowej wraz z zapleczem administracyjnym, gospodarczym, gastronomicznym (kuchnia</w:t>
      </w:r>
      <w:r w:rsidR="004B6DD9" w:rsidRPr="00FE29DF">
        <w:rPr>
          <w:rFonts w:cstheme="minorHAnsi"/>
          <w:sz w:val="24"/>
          <w:szCs w:val="24"/>
        </w:rPr>
        <w:t xml:space="preserve"> wraz ze stołówką) połączony łącznikiem z Halą sportową i umożlwiający połączenie łącznikiem z </w:t>
      </w:r>
      <w:r w:rsidR="004B6DD9" w:rsidRPr="00FE29DF">
        <w:rPr>
          <w:rFonts w:cstheme="minorHAnsi"/>
          <w:b/>
          <w:bCs/>
          <w:sz w:val="24"/>
          <w:szCs w:val="24"/>
        </w:rPr>
        <w:t>Budynkiem Pomocniczym</w:t>
      </w:r>
      <w:r w:rsidR="004B6DD9" w:rsidRPr="00FE29DF">
        <w:rPr>
          <w:rFonts w:cstheme="minorHAnsi"/>
          <w:sz w:val="24"/>
          <w:szCs w:val="24"/>
        </w:rPr>
        <w:t>.</w:t>
      </w:r>
    </w:p>
    <w:p w:rsidR="00E1743B" w:rsidRPr="00FE29DF" w:rsidRDefault="00E1743B" w:rsidP="00240879">
      <w:pPr>
        <w:autoSpaceDE w:val="0"/>
        <w:autoSpaceDN w:val="0"/>
        <w:adjustRightInd w:val="0"/>
        <w:spacing w:after="0" w:line="240" w:lineRule="auto"/>
        <w:jc w:val="both"/>
        <w:rPr>
          <w:rFonts w:cstheme="minorHAnsi"/>
          <w:sz w:val="24"/>
          <w:szCs w:val="24"/>
        </w:rPr>
      </w:pPr>
    </w:p>
    <w:p w:rsidR="00E1743B" w:rsidRPr="00FE29DF" w:rsidRDefault="00E1743B" w:rsidP="00240879">
      <w:pPr>
        <w:autoSpaceDE w:val="0"/>
        <w:autoSpaceDN w:val="0"/>
        <w:adjustRightInd w:val="0"/>
        <w:spacing w:after="0" w:line="240" w:lineRule="auto"/>
        <w:jc w:val="both"/>
        <w:rPr>
          <w:rFonts w:cstheme="minorHAnsi"/>
          <w:sz w:val="24"/>
          <w:szCs w:val="24"/>
        </w:rPr>
      </w:pPr>
    </w:p>
    <w:p w:rsidR="004B6DD9" w:rsidRPr="00FE29DF" w:rsidRDefault="004B6DD9" w:rsidP="00240879">
      <w:pPr>
        <w:autoSpaceDE w:val="0"/>
        <w:autoSpaceDN w:val="0"/>
        <w:adjustRightInd w:val="0"/>
        <w:spacing w:after="0" w:line="240" w:lineRule="auto"/>
        <w:jc w:val="both"/>
        <w:rPr>
          <w:rFonts w:cstheme="minorHAnsi"/>
          <w:sz w:val="24"/>
          <w:szCs w:val="24"/>
        </w:rPr>
      </w:pPr>
      <w:r w:rsidRPr="00FE29DF">
        <w:rPr>
          <w:rFonts w:cstheme="minorHAnsi"/>
          <w:sz w:val="24"/>
          <w:szCs w:val="24"/>
        </w:rPr>
        <w:t>Etap III</w:t>
      </w:r>
    </w:p>
    <w:p w:rsidR="00F341DE" w:rsidRPr="00FE29DF" w:rsidRDefault="004B6DD9" w:rsidP="00240879">
      <w:pPr>
        <w:autoSpaceDE w:val="0"/>
        <w:autoSpaceDN w:val="0"/>
        <w:adjustRightInd w:val="0"/>
        <w:spacing w:after="0" w:line="240" w:lineRule="auto"/>
        <w:jc w:val="both"/>
        <w:rPr>
          <w:rFonts w:cstheme="minorHAnsi"/>
          <w:sz w:val="24"/>
          <w:szCs w:val="24"/>
        </w:rPr>
      </w:pPr>
      <w:r w:rsidRPr="00FE29DF">
        <w:rPr>
          <w:rFonts w:cstheme="minorHAnsi"/>
          <w:b/>
          <w:bCs/>
          <w:sz w:val="24"/>
          <w:szCs w:val="24"/>
        </w:rPr>
        <w:t>Budynek Pomocniczy Szkoły</w:t>
      </w:r>
      <w:r w:rsidR="00E1743B" w:rsidRPr="00FE29DF">
        <w:rPr>
          <w:rFonts w:cstheme="minorHAnsi"/>
          <w:sz w:val="24"/>
          <w:szCs w:val="24"/>
        </w:rPr>
        <w:t xml:space="preserve"> </w:t>
      </w:r>
      <w:r w:rsidRPr="00FE29DF">
        <w:rPr>
          <w:rFonts w:cstheme="minorHAnsi"/>
          <w:sz w:val="24"/>
          <w:szCs w:val="24"/>
        </w:rPr>
        <w:t xml:space="preserve">- będący uzupełnieniem Głównego Budynku Szkoły  umożliwiający uruchomienie i lokalizację klas kolejnych oddziałów Szkoły. </w:t>
      </w:r>
    </w:p>
    <w:p w:rsidR="00240879" w:rsidRPr="00BD0BDF" w:rsidRDefault="00240879" w:rsidP="003D74B4">
      <w:pPr>
        <w:autoSpaceDE w:val="0"/>
        <w:autoSpaceDN w:val="0"/>
        <w:adjustRightInd w:val="0"/>
        <w:spacing w:before="120" w:after="240" w:line="240" w:lineRule="auto"/>
        <w:jc w:val="both"/>
        <w:rPr>
          <w:rFonts w:cstheme="minorHAnsi"/>
          <w:sz w:val="24"/>
          <w:szCs w:val="24"/>
        </w:rPr>
      </w:pPr>
      <w:r w:rsidRPr="00FE29DF">
        <w:rPr>
          <w:rFonts w:cstheme="minorHAnsi"/>
          <w:sz w:val="24"/>
          <w:szCs w:val="24"/>
        </w:rPr>
        <w:t>Program planowanego założenia przewiduje powstanie:</w:t>
      </w:r>
    </w:p>
    <w:p w:rsidR="004B6DD9" w:rsidRPr="00BD0BDF" w:rsidRDefault="004B6DD9" w:rsidP="004B6DD9">
      <w:pPr>
        <w:pStyle w:val="Akapitzlist"/>
        <w:numPr>
          <w:ilvl w:val="2"/>
          <w:numId w:val="4"/>
        </w:numPr>
        <w:autoSpaceDE w:val="0"/>
        <w:autoSpaceDN w:val="0"/>
        <w:adjustRightInd w:val="0"/>
        <w:spacing w:after="0" w:line="240" w:lineRule="auto"/>
        <w:ind w:left="360"/>
        <w:rPr>
          <w:rFonts w:cstheme="minorHAnsi"/>
          <w:sz w:val="24"/>
          <w:szCs w:val="24"/>
        </w:rPr>
      </w:pPr>
      <w:r w:rsidRPr="00BD0BDF">
        <w:rPr>
          <w:rFonts w:cstheme="minorHAnsi"/>
          <w:sz w:val="24"/>
          <w:szCs w:val="24"/>
        </w:rPr>
        <w:t>pełnowymiarowej hali sportowej z widownią,</w:t>
      </w:r>
    </w:p>
    <w:p w:rsidR="00240879" w:rsidRPr="00BD0BDF" w:rsidRDefault="00240879" w:rsidP="00240879">
      <w:pPr>
        <w:pStyle w:val="Akapitzlist"/>
        <w:numPr>
          <w:ilvl w:val="2"/>
          <w:numId w:val="4"/>
        </w:numPr>
        <w:autoSpaceDE w:val="0"/>
        <w:autoSpaceDN w:val="0"/>
        <w:adjustRightInd w:val="0"/>
        <w:spacing w:after="0" w:line="240" w:lineRule="auto"/>
        <w:ind w:left="360"/>
        <w:rPr>
          <w:rFonts w:cstheme="minorHAnsi"/>
          <w:sz w:val="24"/>
          <w:szCs w:val="24"/>
        </w:rPr>
      </w:pPr>
      <w:r w:rsidRPr="00BD0BDF">
        <w:rPr>
          <w:rFonts w:cstheme="minorHAnsi"/>
          <w:sz w:val="24"/>
          <w:szCs w:val="24"/>
        </w:rPr>
        <w:t>szkoły podstawowej,</w:t>
      </w:r>
      <w:r w:rsidR="001521EF" w:rsidRPr="00BD0BDF">
        <w:rPr>
          <w:rFonts w:cstheme="minorHAnsi"/>
          <w:sz w:val="24"/>
          <w:szCs w:val="24"/>
        </w:rPr>
        <w:t xml:space="preserve"> (dwa budynki)</w:t>
      </w:r>
    </w:p>
    <w:p w:rsidR="00240879" w:rsidRPr="00BD0BDF" w:rsidRDefault="00240879" w:rsidP="00240879">
      <w:pPr>
        <w:pStyle w:val="Akapitzlist"/>
        <w:numPr>
          <w:ilvl w:val="2"/>
          <w:numId w:val="4"/>
        </w:numPr>
        <w:autoSpaceDE w:val="0"/>
        <w:autoSpaceDN w:val="0"/>
        <w:adjustRightInd w:val="0"/>
        <w:spacing w:after="0" w:line="240" w:lineRule="auto"/>
        <w:ind w:left="360"/>
        <w:rPr>
          <w:rFonts w:cstheme="minorHAnsi"/>
          <w:sz w:val="24"/>
          <w:szCs w:val="24"/>
        </w:rPr>
      </w:pPr>
      <w:r w:rsidRPr="00BD0BDF">
        <w:rPr>
          <w:rFonts w:cstheme="minorHAnsi"/>
          <w:sz w:val="24"/>
          <w:szCs w:val="24"/>
        </w:rPr>
        <w:t>części wspólnej – terenu publicznego dla w/w budynków:</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dojazdy wraz z miejscami parkingowymi i oświetleniem,</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 xml:space="preserve">strefa </w:t>
      </w:r>
      <w:r w:rsidR="003D74B4" w:rsidRPr="00BD0BDF">
        <w:rPr>
          <w:rFonts w:cstheme="minorHAnsi"/>
          <w:sz w:val="24"/>
          <w:szCs w:val="24"/>
        </w:rPr>
        <w:t>wysadzania dzieci (</w:t>
      </w:r>
      <w:proofErr w:type="spellStart"/>
      <w:r w:rsidR="003D74B4" w:rsidRPr="00BD0BDF">
        <w:rPr>
          <w:rFonts w:cstheme="minorHAnsi"/>
          <w:color w:val="000000"/>
          <w:sz w:val="24"/>
          <w:szCs w:val="24"/>
        </w:rPr>
        <w:t>Kiss&amp;Ride</w:t>
      </w:r>
      <w:proofErr w:type="spellEnd"/>
      <w:r w:rsidR="003D74B4" w:rsidRPr="00BD0BDF">
        <w:rPr>
          <w:rFonts w:cstheme="minorHAnsi"/>
          <w:color w:val="000000"/>
          <w:sz w:val="24"/>
          <w:szCs w:val="24"/>
        </w:rPr>
        <w:t>)</w:t>
      </w:r>
      <w:r w:rsidR="009E01EA" w:rsidRPr="00BD0BDF">
        <w:rPr>
          <w:rFonts w:cstheme="minorHAnsi"/>
          <w:color w:val="000000"/>
          <w:sz w:val="24"/>
          <w:szCs w:val="24"/>
        </w:rPr>
        <w:t>.</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dojścia,</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przestrzeń rekreacyjno-sportowa w tym boisko sportowe,</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przestrzeń publiczna w formie placu wejściowego przed szkołą</w:t>
      </w:r>
      <w:r w:rsidR="00DB2828" w:rsidRPr="00BD0BDF">
        <w:rPr>
          <w:rFonts w:cstheme="minorHAnsi"/>
          <w:sz w:val="24"/>
          <w:szCs w:val="24"/>
        </w:rPr>
        <w:t xml:space="preserve"> i halą sportową</w:t>
      </w:r>
      <w:r w:rsidRPr="00BD0BDF">
        <w:rPr>
          <w:rFonts w:cstheme="minorHAnsi"/>
          <w:sz w:val="24"/>
          <w:szCs w:val="24"/>
        </w:rPr>
        <w:t>,</w:t>
      </w:r>
    </w:p>
    <w:p w:rsidR="00240879" w:rsidRPr="00BD0BDF" w:rsidRDefault="00240879" w:rsidP="00240879">
      <w:pPr>
        <w:pStyle w:val="Akapitzlist"/>
        <w:numPr>
          <w:ilvl w:val="0"/>
          <w:numId w:val="5"/>
        </w:numPr>
        <w:autoSpaceDE w:val="0"/>
        <w:autoSpaceDN w:val="0"/>
        <w:adjustRightInd w:val="0"/>
        <w:spacing w:after="0" w:line="240" w:lineRule="auto"/>
        <w:ind w:left="720"/>
        <w:rPr>
          <w:rFonts w:cstheme="minorHAnsi"/>
          <w:sz w:val="24"/>
          <w:szCs w:val="24"/>
        </w:rPr>
      </w:pPr>
      <w:r w:rsidRPr="00BD0BDF">
        <w:rPr>
          <w:rFonts w:cstheme="minorHAnsi"/>
          <w:sz w:val="24"/>
          <w:szCs w:val="24"/>
        </w:rPr>
        <w:t>atrakcyjne zagospodarowanie zieleni,</w:t>
      </w:r>
    </w:p>
    <w:p w:rsidR="00BD312E" w:rsidRPr="00BD0BDF" w:rsidRDefault="00BD312E" w:rsidP="00BD312E">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 xml:space="preserve">CEL </w:t>
      </w:r>
      <w:r w:rsidRPr="00BD0BDF">
        <w:rPr>
          <w:rFonts w:cstheme="minorHAnsi"/>
          <w:color w:val="000000"/>
          <w:sz w:val="24"/>
          <w:szCs w:val="24"/>
        </w:rPr>
        <w:t>INWESTYCJI</w:t>
      </w:r>
    </w:p>
    <w:p w:rsidR="006171BC" w:rsidRPr="00BD0BDF" w:rsidRDefault="00BD312E" w:rsidP="004B6DD9">
      <w:pPr>
        <w:jc w:val="both"/>
        <w:rPr>
          <w:rFonts w:cstheme="minorHAnsi"/>
          <w:sz w:val="24"/>
          <w:szCs w:val="24"/>
        </w:rPr>
      </w:pPr>
      <w:r w:rsidRPr="00BD0BDF">
        <w:rPr>
          <w:rFonts w:cstheme="minorHAnsi"/>
          <w:sz w:val="24"/>
          <w:szCs w:val="24"/>
        </w:rPr>
        <w:t>Celem inwestycji jest realizacja podstawowych działań gminy w zakresie zaspokojenia potrzeb i funkcji edukacyjnych</w:t>
      </w:r>
      <w:r w:rsidR="00DB2828" w:rsidRPr="00BD0BDF">
        <w:rPr>
          <w:rFonts w:cstheme="minorHAnsi"/>
          <w:sz w:val="24"/>
          <w:szCs w:val="24"/>
        </w:rPr>
        <w:t xml:space="preserve"> oraz sportowych</w:t>
      </w:r>
      <w:r w:rsidRPr="00BD0BDF">
        <w:rPr>
          <w:rFonts w:cstheme="minorHAnsi"/>
          <w:sz w:val="24"/>
          <w:szCs w:val="24"/>
        </w:rPr>
        <w:t>, jakich ze względu na dynamiczny rozwój nie są w</w:t>
      </w:r>
      <w:r w:rsidR="00DB2828" w:rsidRPr="00BD0BDF">
        <w:rPr>
          <w:rFonts w:cstheme="minorHAnsi"/>
          <w:sz w:val="24"/>
          <w:szCs w:val="24"/>
        </w:rPr>
        <w:t> </w:t>
      </w:r>
      <w:r w:rsidRPr="00BD0BDF">
        <w:rPr>
          <w:rFonts w:cstheme="minorHAnsi"/>
          <w:sz w:val="24"/>
          <w:szCs w:val="24"/>
        </w:rPr>
        <w:t>stanie zapewnić obecnie funkcjonujące budynki szkolne. Nowa Szkoła</w:t>
      </w:r>
      <w:r w:rsidR="006171BC" w:rsidRPr="00BD0BDF">
        <w:rPr>
          <w:rFonts w:cstheme="minorHAnsi"/>
          <w:sz w:val="24"/>
          <w:szCs w:val="24"/>
        </w:rPr>
        <w:t xml:space="preserve"> Podstawowa ma za zadanie stworzyć właściwe warunki dla edukacji, rozwoju i rekreacji uczniów jak i</w:t>
      </w:r>
      <w:r w:rsidR="00334605">
        <w:rPr>
          <w:rFonts w:cstheme="minorHAnsi"/>
          <w:sz w:val="24"/>
          <w:szCs w:val="24"/>
        </w:rPr>
        <w:t> </w:t>
      </w:r>
      <w:r w:rsidR="006171BC" w:rsidRPr="00BD0BDF">
        <w:rPr>
          <w:rFonts w:cstheme="minorHAnsi"/>
          <w:sz w:val="24"/>
          <w:szCs w:val="24"/>
        </w:rPr>
        <w:t>użytkowników zewnętrznych (odbiorców oferty edukacyjnej i mieszkańców gminy itp.).</w:t>
      </w:r>
      <w:r w:rsidR="00DB2828" w:rsidRPr="00BD0BDF">
        <w:rPr>
          <w:rFonts w:cstheme="minorHAnsi"/>
          <w:sz w:val="24"/>
          <w:szCs w:val="24"/>
        </w:rPr>
        <w:t xml:space="preserve"> Gmina obecnie nie posiada zaplecza sportowego pozwalającego na krzewienie kultury fizycznej. Budowa hali sportowej pozwoli na rozszerzenie oferty kulturalnej i sportowej dla mieszkańców Gminy. </w:t>
      </w:r>
    </w:p>
    <w:p w:rsidR="006171BC" w:rsidRPr="00BD0BDF" w:rsidRDefault="006171BC" w:rsidP="003D74B4">
      <w:pPr>
        <w:autoSpaceDE w:val="0"/>
        <w:autoSpaceDN w:val="0"/>
        <w:adjustRightInd w:val="0"/>
        <w:spacing w:after="0" w:line="240" w:lineRule="auto"/>
        <w:jc w:val="both"/>
        <w:rPr>
          <w:rFonts w:cstheme="minorHAnsi"/>
          <w:sz w:val="24"/>
          <w:szCs w:val="24"/>
        </w:rPr>
      </w:pPr>
      <w:r w:rsidRPr="00BD0BDF">
        <w:rPr>
          <w:rFonts w:cstheme="minorHAnsi"/>
          <w:sz w:val="24"/>
          <w:szCs w:val="24"/>
        </w:rPr>
        <w:t>Ważnym zagadnieniem jest stworzenie towarzyszącej, atrakcyjnej przyszkolnej strefy rekreacyjnej i sportowej.</w:t>
      </w:r>
    </w:p>
    <w:p w:rsidR="006171BC" w:rsidRPr="00BD0BDF" w:rsidRDefault="006171BC" w:rsidP="006171BC">
      <w:pPr>
        <w:autoSpaceDE w:val="0"/>
        <w:autoSpaceDN w:val="0"/>
        <w:adjustRightInd w:val="0"/>
        <w:spacing w:after="0" w:line="240" w:lineRule="auto"/>
        <w:rPr>
          <w:rFonts w:cstheme="minorHAnsi"/>
          <w:sz w:val="24"/>
          <w:szCs w:val="24"/>
        </w:rPr>
      </w:pPr>
    </w:p>
    <w:p w:rsidR="006171BC" w:rsidRPr="00BD0BDF" w:rsidRDefault="006171BC" w:rsidP="006171BC">
      <w:pPr>
        <w:autoSpaceDE w:val="0"/>
        <w:autoSpaceDN w:val="0"/>
        <w:adjustRightInd w:val="0"/>
        <w:spacing w:after="0" w:line="240" w:lineRule="auto"/>
        <w:rPr>
          <w:rFonts w:cstheme="minorHAnsi"/>
          <w:sz w:val="24"/>
          <w:szCs w:val="24"/>
        </w:rPr>
      </w:pPr>
      <w:r w:rsidRPr="00BD0BDF">
        <w:rPr>
          <w:rFonts w:cstheme="minorHAnsi"/>
          <w:sz w:val="24"/>
          <w:szCs w:val="24"/>
        </w:rPr>
        <w:t>Projekt</w:t>
      </w:r>
      <w:r w:rsidR="00DB2828" w:rsidRPr="00BD0BDF">
        <w:rPr>
          <w:rFonts w:cstheme="minorHAnsi"/>
          <w:sz w:val="24"/>
          <w:szCs w:val="24"/>
        </w:rPr>
        <w:t xml:space="preserve"> </w:t>
      </w:r>
      <w:r w:rsidR="00902014">
        <w:rPr>
          <w:rFonts w:cstheme="minorHAnsi"/>
          <w:sz w:val="24"/>
          <w:szCs w:val="24"/>
        </w:rPr>
        <w:t>Szkoły Podstawowej</w:t>
      </w:r>
      <w:r w:rsidRPr="00BD0BDF">
        <w:rPr>
          <w:rFonts w:cstheme="minorHAnsi"/>
          <w:sz w:val="24"/>
          <w:szCs w:val="24"/>
        </w:rPr>
        <w:t xml:space="preserve"> musi odpowiadać na potrzeby w zakresie:</w:t>
      </w:r>
    </w:p>
    <w:p w:rsidR="006171BC" w:rsidRPr="00BD0BDF" w:rsidRDefault="006171BC" w:rsidP="006171BC">
      <w:pPr>
        <w:autoSpaceDE w:val="0"/>
        <w:autoSpaceDN w:val="0"/>
        <w:adjustRightInd w:val="0"/>
        <w:spacing w:after="0" w:line="240" w:lineRule="auto"/>
        <w:rPr>
          <w:rFonts w:cstheme="minorHAnsi"/>
          <w:sz w:val="24"/>
          <w:szCs w:val="24"/>
        </w:rPr>
      </w:pP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przestrzeni edukacyjnej,</w:t>
      </w: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przestrzeni rekreacyjnej i sportowej</w:t>
      </w: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pracy pracowników,</w:t>
      </w: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administracyjnych (dyrekcja, księgowość, administracja),</w:t>
      </w: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technicznych,</w:t>
      </w:r>
    </w:p>
    <w:p w:rsidR="006171BC" w:rsidRPr="00BD0BDF" w:rsidRDefault="006171BC" w:rsidP="006171BC">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magazynowych</w:t>
      </w:r>
      <w:r w:rsidR="003D74B4" w:rsidRPr="00BD0BDF">
        <w:rPr>
          <w:rFonts w:cstheme="minorHAnsi"/>
          <w:sz w:val="24"/>
          <w:szCs w:val="24"/>
        </w:rPr>
        <w:t>,</w:t>
      </w:r>
    </w:p>
    <w:p w:rsidR="006171BC" w:rsidRPr="00BD0BDF" w:rsidRDefault="006171BC" w:rsidP="006171BC">
      <w:pPr>
        <w:pStyle w:val="Akapitzlist"/>
        <w:autoSpaceDE w:val="0"/>
        <w:autoSpaceDN w:val="0"/>
        <w:adjustRightInd w:val="0"/>
        <w:spacing w:after="0" w:line="240" w:lineRule="auto"/>
        <w:rPr>
          <w:rFonts w:cstheme="minorHAnsi"/>
          <w:sz w:val="24"/>
          <w:szCs w:val="24"/>
        </w:rPr>
      </w:pPr>
    </w:p>
    <w:p w:rsidR="00667E56" w:rsidRPr="00BD0BDF" w:rsidRDefault="00667E56" w:rsidP="00667E56">
      <w:pPr>
        <w:autoSpaceDE w:val="0"/>
        <w:autoSpaceDN w:val="0"/>
        <w:adjustRightInd w:val="0"/>
        <w:spacing w:after="0" w:line="240" w:lineRule="auto"/>
        <w:rPr>
          <w:rFonts w:cstheme="minorHAnsi"/>
          <w:sz w:val="24"/>
          <w:szCs w:val="24"/>
        </w:rPr>
      </w:pPr>
      <w:r w:rsidRPr="00BD0BDF">
        <w:rPr>
          <w:rFonts w:cstheme="minorHAnsi"/>
          <w:sz w:val="24"/>
          <w:szCs w:val="24"/>
        </w:rPr>
        <w:t>Projekt Hali Sportowej musi odpowiadać na potrzeby w zakresie:</w:t>
      </w:r>
    </w:p>
    <w:p w:rsidR="00667E56" w:rsidRPr="00BD0BDF" w:rsidRDefault="00667E56" w:rsidP="00667E56">
      <w:pPr>
        <w:pStyle w:val="Akapitzlist"/>
        <w:autoSpaceDE w:val="0"/>
        <w:autoSpaceDN w:val="0"/>
        <w:adjustRightInd w:val="0"/>
        <w:spacing w:after="0" w:line="240" w:lineRule="auto"/>
        <w:rPr>
          <w:rFonts w:cstheme="minorHAnsi"/>
          <w:sz w:val="24"/>
          <w:szCs w:val="24"/>
        </w:rPr>
      </w:pPr>
    </w:p>
    <w:p w:rsidR="00667E56" w:rsidRPr="00BD0BDF" w:rsidRDefault="00667E56" w:rsidP="00667E56">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przestrzeni edukacyjnej,</w:t>
      </w:r>
    </w:p>
    <w:p w:rsidR="00667E56" w:rsidRPr="00BD0BDF" w:rsidRDefault="00667E56" w:rsidP="00667E56">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przestrzeni rekreacyjnej i sportowej</w:t>
      </w:r>
    </w:p>
    <w:p w:rsidR="00667E56" w:rsidRPr="00BD0BDF" w:rsidRDefault="00667E56" w:rsidP="00667E56">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pracy pracowników,</w:t>
      </w:r>
    </w:p>
    <w:p w:rsidR="00667E56" w:rsidRPr="00BD0BDF" w:rsidRDefault="00667E56" w:rsidP="00667E56">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technicznych,</w:t>
      </w:r>
    </w:p>
    <w:p w:rsidR="00667E56" w:rsidRDefault="00667E56" w:rsidP="00667E56">
      <w:pPr>
        <w:pStyle w:val="Akapitzlist"/>
        <w:numPr>
          <w:ilvl w:val="0"/>
          <w:numId w:val="7"/>
        </w:numPr>
        <w:autoSpaceDE w:val="0"/>
        <w:autoSpaceDN w:val="0"/>
        <w:adjustRightInd w:val="0"/>
        <w:spacing w:after="0" w:line="240" w:lineRule="auto"/>
        <w:rPr>
          <w:rFonts w:cstheme="minorHAnsi"/>
          <w:sz w:val="24"/>
          <w:szCs w:val="24"/>
        </w:rPr>
      </w:pPr>
      <w:r w:rsidRPr="00BD0BDF">
        <w:rPr>
          <w:rFonts w:cstheme="minorHAnsi"/>
          <w:sz w:val="24"/>
          <w:szCs w:val="24"/>
        </w:rPr>
        <w:t>pomieszczeń magazynowych,</w:t>
      </w:r>
    </w:p>
    <w:p w:rsidR="00902014" w:rsidRPr="00902014" w:rsidRDefault="00902014" w:rsidP="00902014">
      <w:pPr>
        <w:autoSpaceDE w:val="0"/>
        <w:autoSpaceDN w:val="0"/>
        <w:adjustRightInd w:val="0"/>
        <w:spacing w:after="0" w:line="240" w:lineRule="auto"/>
        <w:ind w:left="360"/>
        <w:jc w:val="both"/>
        <w:rPr>
          <w:rFonts w:cstheme="minorHAnsi"/>
          <w:sz w:val="24"/>
          <w:szCs w:val="24"/>
        </w:rPr>
      </w:pPr>
      <w:r w:rsidRPr="00902014">
        <w:rPr>
          <w:rFonts w:cstheme="minorHAnsi"/>
          <w:sz w:val="24"/>
          <w:szCs w:val="24"/>
        </w:rPr>
        <w:lastRenderedPageBreak/>
        <w:t>Planowana inwestycja powinna zapewnić właściwe warunki dla nauczania uczniów szkoły podstawowej, pracowników i wszystkich użytkowników</w:t>
      </w:r>
      <w:r>
        <w:rPr>
          <w:rFonts w:cstheme="minorHAnsi"/>
          <w:sz w:val="24"/>
          <w:szCs w:val="24"/>
        </w:rPr>
        <w:t xml:space="preserve"> oraz właściwe warunki korzystania z hali sportowej.</w:t>
      </w:r>
      <w:r w:rsidRPr="00902014">
        <w:rPr>
          <w:rFonts w:cstheme="minorHAnsi"/>
          <w:sz w:val="24"/>
          <w:szCs w:val="24"/>
        </w:rPr>
        <w:t xml:space="preserve"> Intencją Inwestora jest wybudowanie </w:t>
      </w:r>
      <w:r w:rsidR="008F161F">
        <w:rPr>
          <w:rFonts w:cstheme="minorHAnsi"/>
          <w:sz w:val="24"/>
          <w:szCs w:val="24"/>
        </w:rPr>
        <w:t>kompleksu</w:t>
      </w:r>
      <w:r w:rsidRPr="00902014">
        <w:rPr>
          <w:rFonts w:cstheme="minorHAnsi"/>
          <w:sz w:val="24"/>
          <w:szCs w:val="24"/>
        </w:rPr>
        <w:t xml:space="preserve"> odpowiadającego na wyzwania XXI wieku takie jak rozwój nowych form i modeli edukacji, uwzględnienia rozwiązań proekologicznych, także tych wynikających ze zmian klimatu i rosnących kosztów utrzymania infrastruktury, itp.</w:t>
      </w:r>
    </w:p>
    <w:p w:rsidR="00902014" w:rsidRPr="00902014" w:rsidRDefault="00902014" w:rsidP="00902014">
      <w:pPr>
        <w:autoSpaceDE w:val="0"/>
        <w:autoSpaceDN w:val="0"/>
        <w:adjustRightInd w:val="0"/>
        <w:spacing w:after="0" w:line="240" w:lineRule="auto"/>
        <w:ind w:left="360"/>
        <w:rPr>
          <w:rFonts w:cstheme="minorHAnsi"/>
          <w:sz w:val="24"/>
          <w:szCs w:val="24"/>
        </w:rPr>
      </w:pPr>
    </w:p>
    <w:p w:rsidR="00902014" w:rsidRPr="00902014" w:rsidRDefault="00902014" w:rsidP="00902014">
      <w:pPr>
        <w:autoSpaceDE w:val="0"/>
        <w:autoSpaceDN w:val="0"/>
        <w:adjustRightInd w:val="0"/>
        <w:spacing w:after="0" w:line="240" w:lineRule="auto"/>
        <w:ind w:left="360"/>
        <w:jc w:val="both"/>
        <w:rPr>
          <w:rFonts w:cstheme="minorHAnsi"/>
          <w:sz w:val="24"/>
          <w:szCs w:val="24"/>
        </w:rPr>
      </w:pPr>
      <w:r w:rsidRPr="00902014">
        <w:rPr>
          <w:rFonts w:cstheme="minorHAnsi"/>
          <w:sz w:val="24"/>
          <w:szCs w:val="24"/>
        </w:rPr>
        <w:t xml:space="preserve">Obok zebranych założeń funkcjonalnych ważna jest również społeczna rola Kompleksu i jego znaczenie w środowisku lokalnym. Realizacja przedsięwzięcia – oprócz zdecydowanej poprawy warunków edukacyjnych </w:t>
      </w:r>
      <w:r>
        <w:rPr>
          <w:rFonts w:cstheme="minorHAnsi"/>
          <w:sz w:val="24"/>
          <w:szCs w:val="24"/>
        </w:rPr>
        <w:t xml:space="preserve">i do uprawiania sportu </w:t>
      </w:r>
      <w:r w:rsidRPr="00902014">
        <w:rPr>
          <w:rFonts w:cstheme="minorHAnsi"/>
          <w:sz w:val="24"/>
          <w:szCs w:val="24"/>
        </w:rPr>
        <w:t>w gminie, powinna zapewnić również atrakcyjną realizację towarzyszących funkcji publicznych (np. ogólnodostępne boiska, tereny sportowe, plac zabaw, itp.) dostępne dla lokalnej społeczności.</w:t>
      </w:r>
    </w:p>
    <w:p w:rsidR="00902014" w:rsidRPr="00BD0BDF" w:rsidRDefault="00902014" w:rsidP="00902014">
      <w:pPr>
        <w:pStyle w:val="Akapitzlist"/>
        <w:autoSpaceDE w:val="0"/>
        <w:autoSpaceDN w:val="0"/>
        <w:adjustRightInd w:val="0"/>
        <w:spacing w:after="0" w:line="240" w:lineRule="auto"/>
        <w:rPr>
          <w:rFonts w:cstheme="minorHAnsi"/>
          <w:sz w:val="24"/>
          <w:szCs w:val="24"/>
        </w:rPr>
      </w:pPr>
    </w:p>
    <w:p w:rsidR="000F1564" w:rsidRPr="00BD0BDF" w:rsidRDefault="000F1564" w:rsidP="0089144C">
      <w:pPr>
        <w:pStyle w:val="Akapitzlist"/>
        <w:numPr>
          <w:ilvl w:val="0"/>
          <w:numId w:val="1"/>
        </w:numPr>
        <w:autoSpaceDE w:val="0"/>
        <w:autoSpaceDN w:val="0"/>
        <w:adjustRightInd w:val="0"/>
        <w:spacing w:before="240" w:after="0" w:line="240" w:lineRule="auto"/>
        <w:ind w:left="357" w:hanging="357"/>
        <w:rPr>
          <w:rFonts w:cstheme="minorHAnsi"/>
          <w:b/>
          <w:color w:val="000000"/>
          <w:sz w:val="24"/>
          <w:szCs w:val="24"/>
        </w:rPr>
      </w:pPr>
      <w:r w:rsidRPr="00BD0BDF">
        <w:rPr>
          <w:rFonts w:cstheme="minorHAnsi"/>
          <w:b/>
          <w:color w:val="000000"/>
          <w:sz w:val="24"/>
          <w:szCs w:val="24"/>
        </w:rPr>
        <w:t>STAN ISTNIEJĄCY</w:t>
      </w:r>
    </w:p>
    <w:p w:rsidR="000F1564" w:rsidRPr="00BD0BDF" w:rsidRDefault="000F1564"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LOKALIZACJA</w:t>
      </w:r>
    </w:p>
    <w:p w:rsidR="000F1564" w:rsidRPr="00BD0BDF" w:rsidRDefault="000F1564" w:rsidP="000F1564">
      <w:pPr>
        <w:autoSpaceDE w:val="0"/>
        <w:autoSpaceDN w:val="0"/>
        <w:adjustRightInd w:val="0"/>
        <w:spacing w:after="0" w:line="240" w:lineRule="auto"/>
        <w:jc w:val="both"/>
        <w:rPr>
          <w:rFonts w:cstheme="minorHAnsi"/>
          <w:color w:val="000000"/>
          <w:sz w:val="24"/>
          <w:szCs w:val="24"/>
        </w:rPr>
      </w:pPr>
      <w:r w:rsidRPr="00BD0BDF">
        <w:rPr>
          <w:rFonts w:cstheme="minorHAnsi"/>
          <w:sz w:val="24"/>
          <w:szCs w:val="24"/>
        </w:rPr>
        <w:t xml:space="preserve">Przedsięwzięcie jest planowane do realizacji na pograniczu dwóch sołectw – Kuńkowce i Ostrów gmina Przemyśl powiat przemyski na terenie pięciu działek geodezyjnych oznaczonych w ewidencji gruntów dz. o nr </w:t>
      </w:r>
      <w:r w:rsidRPr="00BD0BDF">
        <w:rPr>
          <w:rFonts w:cstheme="minorHAnsi"/>
          <w:color w:val="000000"/>
          <w:sz w:val="24"/>
          <w:szCs w:val="24"/>
        </w:rPr>
        <w:t>223/59, 214/1 Obr 0005 Kuńkowce i dz. nr 158/4, 156/2,  157/69 Obr 0010 Ostrów.</w:t>
      </w:r>
    </w:p>
    <w:p w:rsidR="000F1564" w:rsidRPr="00BD0BDF" w:rsidRDefault="000F1564" w:rsidP="000F1564">
      <w:pPr>
        <w:autoSpaceDE w:val="0"/>
        <w:autoSpaceDN w:val="0"/>
        <w:adjustRightInd w:val="0"/>
        <w:spacing w:after="0" w:line="240" w:lineRule="auto"/>
        <w:jc w:val="both"/>
        <w:rPr>
          <w:rFonts w:cstheme="minorHAnsi"/>
          <w:sz w:val="24"/>
          <w:szCs w:val="24"/>
        </w:rPr>
      </w:pPr>
    </w:p>
    <w:p w:rsidR="000F1564" w:rsidRPr="00BD0BDF" w:rsidRDefault="000F1564" w:rsidP="000F1564">
      <w:pPr>
        <w:autoSpaceDE w:val="0"/>
        <w:autoSpaceDN w:val="0"/>
        <w:adjustRightInd w:val="0"/>
        <w:spacing w:after="0" w:line="240" w:lineRule="auto"/>
        <w:jc w:val="both"/>
        <w:rPr>
          <w:rFonts w:cstheme="minorHAnsi"/>
          <w:sz w:val="24"/>
          <w:szCs w:val="24"/>
        </w:rPr>
      </w:pPr>
      <w:r w:rsidRPr="00BD0BDF">
        <w:rPr>
          <w:rFonts w:cstheme="minorHAnsi"/>
          <w:sz w:val="24"/>
          <w:szCs w:val="24"/>
        </w:rPr>
        <w:t xml:space="preserve">Wszystkie działki objęte opracowaniem są obecnie niezabudowane. Łącznie ich powierzchnia wynosi </w:t>
      </w:r>
      <w:r w:rsidR="00DC3204" w:rsidRPr="00BD0BDF">
        <w:rPr>
          <w:rFonts w:cstheme="minorHAnsi"/>
          <w:sz w:val="24"/>
          <w:szCs w:val="24"/>
        </w:rPr>
        <w:t xml:space="preserve">1,1865 </w:t>
      </w:r>
      <w:r w:rsidRPr="00BD0BDF">
        <w:rPr>
          <w:rFonts w:cstheme="minorHAnsi"/>
          <w:sz w:val="24"/>
          <w:szCs w:val="24"/>
        </w:rPr>
        <w:t xml:space="preserve">ha. Działki przewidziane do realizacji inwestycji znajdują się na terenach </w:t>
      </w:r>
      <w:r w:rsidR="00DC3204" w:rsidRPr="00BD0BDF">
        <w:rPr>
          <w:rFonts w:cstheme="minorHAnsi"/>
          <w:sz w:val="24"/>
          <w:szCs w:val="24"/>
        </w:rPr>
        <w:t>podmiejskich</w:t>
      </w:r>
      <w:r w:rsidRPr="00BD0BDF">
        <w:rPr>
          <w:rFonts w:cstheme="minorHAnsi"/>
          <w:sz w:val="24"/>
          <w:szCs w:val="24"/>
        </w:rPr>
        <w:t xml:space="preserve"> w sąsiedztwie </w:t>
      </w:r>
      <w:r w:rsidR="00DC3204" w:rsidRPr="00BD0BDF">
        <w:rPr>
          <w:rFonts w:cstheme="minorHAnsi"/>
          <w:sz w:val="24"/>
          <w:szCs w:val="24"/>
        </w:rPr>
        <w:t>DW 884 Przemyśl - Domaradz</w:t>
      </w:r>
      <w:r w:rsidRPr="00BD0BDF">
        <w:rPr>
          <w:rFonts w:cstheme="minorHAnsi"/>
          <w:sz w:val="24"/>
          <w:szCs w:val="24"/>
        </w:rPr>
        <w:t xml:space="preserve"> i zabudowań mieszkalnych </w:t>
      </w:r>
      <w:r w:rsidR="003D74B4" w:rsidRPr="00BD0BDF">
        <w:rPr>
          <w:rFonts w:cstheme="minorHAnsi"/>
          <w:sz w:val="24"/>
          <w:szCs w:val="24"/>
        </w:rPr>
        <w:t>(</w:t>
      </w:r>
      <w:r w:rsidRPr="00BD0BDF">
        <w:rPr>
          <w:rFonts w:cstheme="minorHAnsi"/>
          <w:sz w:val="24"/>
          <w:szCs w:val="24"/>
        </w:rPr>
        <w:t>zabudowa mieszkalna, jednorodzinna</w:t>
      </w:r>
      <w:r w:rsidR="003D74B4" w:rsidRPr="00BD0BDF">
        <w:rPr>
          <w:rFonts w:cstheme="minorHAnsi"/>
          <w:sz w:val="24"/>
          <w:szCs w:val="24"/>
        </w:rPr>
        <w:t>)</w:t>
      </w:r>
      <w:r w:rsidRPr="00BD0BDF">
        <w:rPr>
          <w:rFonts w:cstheme="minorHAnsi"/>
          <w:sz w:val="24"/>
          <w:szCs w:val="24"/>
        </w:rPr>
        <w:t>.</w:t>
      </w:r>
    </w:p>
    <w:p w:rsidR="000F1564" w:rsidRPr="00BD0BDF" w:rsidRDefault="000F1564" w:rsidP="000F1564">
      <w:pPr>
        <w:autoSpaceDE w:val="0"/>
        <w:autoSpaceDN w:val="0"/>
        <w:adjustRightInd w:val="0"/>
        <w:spacing w:after="0" w:line="240" w:lineRule="auto"/>
        <w:jc w:val="both"/>
        <w:rPr>
          <w:rFonts w:cstheme="minorHAnsi"/>
          <w:sz w:val="24"/>
          <w:szCs w:val="24"/>
        </w:rPr>
      </w:pPr>
      <w:r w:rsidRPr="00BD0BDF">
        <w:rPr>
          <w:rFonts w:cstheme="minorHAnsi"/>
          <w:sz w:val="24"/>
          <w:szCs w:val="24"/>
        </w:rPr>
        <w:t>Teren opracowania posiada nieregularny kształt wieloboku</w:t>
      </w:r>
      <w:r w:rsidR="00DC3204" w:rsidRPr="00BD0BDF">
        <w:rPr>
          <w:rFonts w:cstheme="minorHAnsi"/>
          <w:sz w:val="24"/>
          <w:szCs w:val="24"/>
        </w:rPr>
        <w:t>.</w:t>
      </w:r>
    </w:p>
    <w:p w:rsidR="00DC3204" w:rsidRPr="00BD0BDF" w:rsidRDefault="00DC3204" w:rsidP="000F1564">
      <w:pPr>
        <w:autoSpaceDE w:val="0"/>
        <w:autoSpaceDN w:val="0"/>
        <w:adjustRightInd w:val="0"/>
        <w:spacing w:after="0" w:line="240" w:lineRule="auto"/>
        <w:jc w:val="both"/>
        <w:rPr>
          <w:rFonts w:cstheme="minorHAnsi"/>
          <w:sz w:val="24"/>
          <w:szCs w:val="24"/>
        </w:rPr>
      </w:pPr>
    </w:p>
    <w:p w:rsidR="00DC3204" w:rsidRPr="00BD0BDF" w:rsidRDefault="00DC3204" w:rsidP="000F1564">
      <w:pPr>
        <w:autoSpaceDE w:val="0"/>
        <w:autoSpaceDN w:val="0"/>
        <w:adjustRightInd w:val="0"/>
        <w:spacing w:after="0" w:line="240" w:lineRule="auto"/>
        <w:jc w:val="both"/>
        <w:rPr>
          <w:rFonts w:cstheme="minorHAnsi"/>
          <w:sz w:val="24"/>
          <w:szCs w:val="24"/>
        </w:rPr>
      </w:pPr>
      <w:r w:rsidRPr="00BD0BDF">
        <w:rPr>
          <w:rFonts w:cstheme="minorHAnsi"/>
          <w:sz w:val="24"/>
          <w:szCs w:val="24"/>
        </w:rPr>
        <w:object w:dxaOrig="9442" w:dyaOrig="4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234pt" o:ole="">
            <v:imagedata r:id="rId6" o:title=""/>
          </v:shape>
          <o:OLEObject Type="Embed" ProgID="CorelDraw.Graphic.19" ShapeID="_x0000_i1025" DrawAspect="Content" ObjectID="_1833444945" r:id="rId7"/>
        </w:object>
      </w:r>
    </w:p>
    <w:p w:rsidR="00DC3204" w:rsidRPr="00BD0BDF" w:rsidRDefault="00DC3204" w:rsidP="000F1564">
      <w:pPr>
        <w:autoSpaceDE w:val="0"/>
        <w:autoSpaceDN w:val="0"/>
        <w:adjustRightInd w:val="0"/>
        <w:spacing w:after="0" w:line="240" w:lineRule="auto"/>
        <w:jc w:val="both"/>
        <w:rPr>
          <w:rFonts w:cstheme="minorHAnsi"/>
          <w:i/>
          <w:iCs/>
          <w:sz w:val="24"/>
          <w:szCs w:val="24"/>
        </w:rPr>
      </w:pPr>
      <w:r w:rsidRPr="00BD0BDF">
        <w:rPr>
          <w:rFonts w:cstheme="minorHAnsi"/>
          <w:sz w:val="24"/>
          <w:szCs w:val="24"/>
        </w:rPr>
        <w:t xml:space="preserve">Rys. 1 </w:t>
      </w:r>
      <w:r w:rsidRPr="00BD0BDF">
        <w:rPr>
          <w:rFonts w:cstheme="minorHAnsi"/>
          <w:i/>
          <w:iCs/>
          <w:sz w:val="24"/>
          <w:szCs w:val="24"/>
        </w:rPr>
        <w:t>Zaznaczenie terenu opracowania na podkładzie z geoportalu.gov.pl.</w:t>
      </w:r>
    </w:p>
    <w:p w:rsidR="00334605" w:rsidRDefault="00334605">
      <w:pPr>
        <w:rPr>
          <w:rFonts w:cstheme="minorHAnsi"/>
          <w:sz w:val="24"/>
          <w:szCs w:val="24"/>
        </w:rPr>
      </w:pPr>
      <w:r>
        <w:rPr>
          <w:rFonts w:cstheme="minorHAnsi"/>
          <w:sz w:val="24"/>
          <w:szCs w:val="24"/>
        </w:rPr>
        <w:br w:type="page"/>
      </w:r>
    </w:p>
    <w:p w:rsidR="00DC3204" w:rsidRPr="00BD0BDF" w:rsidRDefault="00DC3204"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lastRenderedPageBreak/>
        <w:t>UKSZTAŁTOWANIE TERENU</w:t>
      </w:r>
    </w:p>
    <w:p w:rsidR="00DC3204" w:rsidRPr="00BD0BDF" w:rsidRDefault="0030591C" w:rsidP="003D74B4">
      <w:pPr>
        <w:autoSpaceDE w:val="0"/>
        <w:autoSpaceDN w:val="0"/>
        <w:adjustRightInd w:val="0"/>
        <w:spacing w:after="0" w:line="240" w:lineRule="auto"/>
        <w:jc w:val="both"/>
        <w:rPr>
          <w:rFonts w:cstheme="minorHAnsi"/>
          <w:sz w:val="24"/>
          <w:szCs w:val="24"/>
        </w:rPr>
      </w:pPr>
      <w:r w:rsidRPr="00BD0BDF">
        <w:rPr>
          <w:rFonts w:cstheme="minorHAnsi"/>
          <w:sz w:val="24"/>
          <w:szCs w:val="24"/>
        </w:rPr>
        <w:t>Zasadniczy o</w:t>
      </w:r>
      <w:r w:rsidR="00DC3204" w:rsidRPr="00BD0BDF">
        <w:rPr>
          <w:rFonts w:cstheme="minorHAnsi"/>
          <w:sz w:val="24"/>
          <w:szCs w:val="24"/>
        </w:rPr>
        <w:t xml:space="preserve">bszar opracowania to teren o </w:t>
      </w:r>
      <w:r w:rsidRPr="00BD0BDF">
        <w:rPr>
          <w:rFonts w:cstheme="minorHAnsi"/>
          <w:sz w:val="24"/>
          <w:szCs w:val="24"/>
        </w:rPr>
        <w:t xml:space="preserve">dużych </w:t>
      </w:r>
      <w:r w:rsidR="00DC3204" w:rsidRPr="00BD0BDF">
        <w:rPr>
          <w:rFonts w:cstheme="minorHAnsi"/>
          <w:sz w:val="24"/>
          <w:szCs w:val="24"/>
        </w:rPr>
        <w:t>różnicach wysokości, charakteryzujący się różnicami</w:t>
      </w:r>
      <w:r w:rsidRPr="00BD0BDF">
        <w:rPr>
          <w:rFonts w:cstheme="minorHAnsi"/>
          <w:sz w:val="24"/>
          <w:szCs w:val="24"/>
        </w:rPr>
        <w:t xml:space="preserve"> </w:t>
      </w:r>
      <w:r w:rsidR="00DC3204" w:rsidRPr="00BD0BDF">
        <w:rPr>
          <w:rFonts w:cstheme="minorHAnsi"/>
          <w:sz w:val="24"/>
          <w:szCs w:val="24"/>
        </w:rPr>
        <w:t xml:space="preserve">poziomu terenu wynoszącymi do około </w:t>
      </w:r>
      <w:r w:rsidRPr="00BD0BDF">
        <w:rPr>
          <w:rFonts w:cstheme="minorHAnsi"/>
          <w:sz w:val="24"/>
          <w:szCs w:val="24"/>
        </w:rPr>
        <w:t xml:space="preserve">6 </w:t>
      </w:r>
      <w:r w:rsidR="00DC3204" w:rsidRPr="00BD0BDF">
        <w:rPr>
          <w:rFonts w:cstheme="minorHAnsi"/>
          <w:sz w:val="24"/>
          <w:szCs w:val="24"/>
        </w:rPr>
        <w:t>m na dł.</w:t>
      </w:r>
      <w:r w:rsidRPr="00BD0BDF">
        <w:rPr>
          <w:rFonts w:cstheme="minorHAnsi"/>
          <w:sz w:val="24"/>
          <w:szCs w:val="24"/>
        </w:rPr>
        <w:t xml:space="preserve"> </w:t>
      </w:r>
      <w:r w:rsidR="00DC3204" w:rsidRPr="00BD0BDF">
        <w:rPr>
          <w:rFonts w:cstheme="minorHAnsi"/>
          <w:sz w:val="24"/>
          <w:szCs w:val="24"/>
        </w:rPr>
        <w:t xml:space="preserve">ok. </w:t>
      </w:r>
      <w:r w:rsidRPr="00BD0BDF">
        <w:rPr>
          <w:rFonts w:cstheme="minorHAnsi"/>
          <w:sz w:val="24"/>
          <w:szCs w:val="24"/>
        </w:rPr>
        <w:t xml:space="preserve">120 </w:t>
      </w:r>
      <w:r w:rsidR="00DC3204" w:rsidRPr="00BD0BDF">
        <w:rPr>
          <w:rFonts w:cstheme="minorHAnsi"/>
          <w:sz w:val="24"/>
          <w:szCs w:val="24"/>
        </w:rPr>
        <w:t>m.</w:t>
      </w:r>
    </w:p>
    <w:p w:rsidR="0030591C" w:rsidRPr="00BD0BDF" w:rsidRDefault="0030591C"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ZAGOSPODAROWANIE TERENU OPRACOWANIA</w:t>
      </w:r>
    </w:p>
    <w:p w:rsidR="0030591C" w:rsidRPr="00BD0BDF" w:rsidRDefault="0030591C" w:rsidP="003D74B4">
      <w:pPr>
        <w:autoSpaceDE w:val="0"/>
        <w:autoSpaceDN w:val="0"/>
        <w:adjustRightInd w:val="0"/>
        <w:spacing w:after="0" w:line="240" w:lineRule="auto"/>
        <w:jc w:val="both"/>
        <w:rPr>
          <w:rFonts w:cstheme="minorHAnsi"/>
          <w:sz w:val="24"/>
          <w:szCs w:val="24"/>
        </w:rPr>
      </w:pPr>
      <w:r w:rsidRPr="00BD0BDF">
        <w:rPr>
          <w:rFonts w:cstheme="minorHAnsi"/>
          <w:sz w:val="24"/>
          <w:szCs w:val="24"/>
        </w:rPr>
        <w:t>Aktualnie teren przeznaczony pod inwestycję nie jest zagospodarowany, funkcjonuje jako</w:t>
      </w:r>
      <w:r w:rsidR="003D74B4" w:rsidRPr="00BD0BDF">
        <w:rPr>
          <w:rFonts w:cstheme="minorHAnsi"/>
          <w:sz w:val="24"/>
          <w:szCs w:val="24"/>
        </w:rPr>
        <w:t xml:space="preserve"> </w:t>
      </w:r>
      <w:r w:rsidRPr="00BD0BDF">
        <w:rPr>
          <w:rFonts w:cstheme="minorHAnsi"/>
          <w:sz w:val="24"/>
          <w:szCs w:val="24"/>
        </w:rPr>
        <w:t>nieużytek, jest ogrodzony jedynie od strony południowej. Przestrzeń jest nieuporządkowana z</w:t>
      </w:r>
      <w:r w:rsidR="00902014">
        <w:rPr>
          <w:rFonts w:cstheme="minorHAnsi"/>
          <w:sz w:val="24"/>
          <w:szCs w:val="24"/>
        </w:rPr>
        <w:t> </w:t>
      </w:r>
      <w:r w:rsidRPr="00BD0BDF">
        <w:rPr>
          <w:rFonts w:cstheme="minorHAnsi"/>
          <w:sz w:val="24"/>
          <w:szCs w:val="24"/>
        </w:rPr>
        <w:t>chaotycznie występującą zielenią w większości o charakterze samosiejek.</w:t>
      </w:r>
    </w:p>
    <w:p w:rsidR="005C02C8" w:rsidRPr="00BD0BDF" w:rsidRDefault="005C02C8"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OBSŁUGA KOMUNIKACYJNA</w:t>
      </w:r>
    </w:p>
    <w:p w:rsidR="007B0624" w:rsidRPr="00BD0BDF" w:rsidRDefault="005C02C8" w:rsidP="0030591C">
      <w:pPr>
        <w:autoSpaceDE w:val="0"/>
        <w:autoSpaceDN w:val="0"/>
        <w:adjustRightInd w:val="0"/>
        <w:spacing w:after="0" w:line="240" w:lineRule="auto"/>
        <w:rPr>
          <w:rFonts w:cstheme="minorHAnsi"/>
          <w:sz w:val="24"/>
          <w:szCs w:val="24"/>
        </w:rPr>
      </w:pPr>
      <w:r w:rsidRPr="00BD0BDF">
        <w:rPr>
          <w:rFonts w:cstheme="minorHAnsi"/>
          <w:sz w:val="24"/>
          <w:szCs w:val="24"/>
        </w:rPr>
        <w:t xml:space="preserve">Włączenie do drogi publicznej poprzez drogę wewnętrzną po wschodniej stronie terenu opracowania. Należy przewidzieć </w:t>
      </w:r>
      <w:r w:rsidR="007B0624" w:rsidRPr="00BD0BDF">
        <w:rPr>
          <w:rFonts w:cstheme="minorHAnsi"/>
          <w:sz w:val="24"/>
          <w:szCs w:val="24"/>
        </w:rPr>
        <w:t>zaprojektowanie:</w:t>
      </w:r>
    </w:p>
    <w:p w:rsidR="00FA25D2" w:rsidRPr="00BD0BDF" w:rsidRDefault="007B0624" w:rsidP="007B0624">
      <w:pPr>
        <w:pStyle w:val="Akapitzlist"/>
        <w:numPr>
          <w:ilvl w:val="0"/>
          <w:numId w:val="8"/>
        </w:numPr>
        <w:autoSpaceDE w:val="0"/>
        <w:autoSpaceDN w:val="0"/>
        <w:adjustRightInd w:val="0"/>
        <w:spacing w:after="0" w:line="240" w:lineRule="auto"/>
        <w:rPr>
          <w:rFonts w:cstheme="minorHAnsi"/>
          <w:sz w:val="24"/>
          <w:szCs w:val="24"/>
        </w:rPr>
      </w:pPr>
      <w:r w:rsidRPr="00BD0BDF">
        <w:rPr>
          <w:rFonts w:cstheme="minorHAnsi"/>
          <w:sz w:val="24"/>
          <w:szCs w:val="24"/>
        </w:rPr>
        <w:t>nowych lub przebudowę istniejących zjazdów z DW 884</w:t>
      </w:r>
      <w:r w:rsidR="001A06B4" w:rsidRPr="00BD0BDF">
        <w:rPr>
          <w:rFonts w:cstheme="minorHAnsi"/>
          <w:sz w:val="24"/>
          <w:szCs w:val="24"/>
        </w:rPr>
        <w:t>,</w:t>
      </w:r>
    </w:p>
    <w:p w:rsidR="00FA25D2" w:rsidRPr="00BD0BDF" w:rsidRDefault="005C02C8" w:rsidP="00FA25D2">
      <w:pPr>
        <w:pStyle w:val="Akapitzlist"/>
        <w:numPr>
          <w:ilvl w:val="0"/>
          <w:numId w:val="8"/>
        </w:numPr>
        <w:autoSpaceDE w:val="0"/>
        <w:autoSpaceDN w:val="0"/>
        <w:adjustRightInd w:val="0"/>
        <w:spacing w:after="0" w:line="240" w:lineRule="auto"/>
        <w:rPr>
          <w:rFonts w:cstheme="minorHAnsi"/>
          <w:sz w:val="24"/>
          <w:szCs w:val="24"/>
        </w:rPr>
      </w:pPr>
      <w:r w:rsidRPr="00BD0BDF">
        <w:rPr>
          <w:rFonts w:cstheme="minorHAnsi"/>
          <w:sz w:val="24"/>
          <w:szCs w:val="24"/>
        </w:rPr>
        <w:t xml:space="preserve">strefy </w:t>
      </w:r>
      <w:r w:rsidR="00FA25D2" w:rsidRPr="00BD0BDF">
        <w:rPr>
          <w:rFonts w:cstheme="minorHAnsi"/>
          <w:sz w:val="24"/>
          <w:szCs w:val="24"/>
        </w:rPr>
        <w:t xml:space="preserve">wysadzania dzieci </w:t>
      </w:r>
      <w:r w:rsidR="003D74B4" w:rsidRPr="00BD0BDF">
        <w:rPr>
          <w:rFonts w:cstheme="minorHAnsi"/>
          <w:sz w:val="24"/>
          <w:szCs w:val="24"/>
        </w:rPr>
        <w:t>(</w:t>
      </w:r>
      <w:proofErr w:type="spellStart"/>
      <w:r w:rsidR="003D74B4" w:rsidRPr="00BD0BDF">
        <w:rPr>
          <w:rFonts w:cstheme="minorHAnsi"/>
          <w:color w:val="000000"/>
          <w:sz w:val="24"/>
          <w:szCs w:val="24"/>
        </w:rPr>
        <w:t>Kiss&amp;Ride</w:t>
      </w:r>
      <w:proofErr w:type="spellEnd"/>
      <w:r w:rsidR="003D74B4" w:rsidRPr="00BD0BDF">
        <w:rPr>
          <w:rFonts w:cstheme="minorHAnsi"/>
          <w:color w:val="000000"/>
          <w:sz w:val="24"/>
          <w:szCs w:val="24"/>
        </w:rPr>
        <w:t xml:space="preserve"> - </w:t>
      </w:r>
      <w:r w:rsidR="00FA25D2" w:rsidRPr="00BD0BDF">
        <w:rPr>
          <w:rFonts w:cstheme="minorHAnsi"/>
          <w:sz w:val="24"/>
          <w:szCs w:val="24"/>
        </w:rPr>
        <w:t xml:space="preserve">dz. 156/2 i 157/69) przywożonych indywidualnie przez rodziców do szkoły </w:t>
      </w:r>
      <w:r w:rsidR="00C04476" w:rsidRPr="00BD0BDF">
        <w:rPr>
          <w:rFonts w:cstheme="minorHAnsi"/>
          <w:sz w:val="24"/>
          <w:szCs w:val="24"/>
        </w:rPr>
        <w:t xml:space="preserve">oraz </w:t>
      </w:r>
      <w:r w:rsidR="00FA25D2" w:rsidRPr="00BD0BDF">
        <w:rPr>
          <w:rFonts w:cstheme="minorHAnsi"/>
          <w:sz w:val="24"/>
          <w:szCs w:val="24"/>
        </w:rPr>
        <w:t>przywożonych przez dowóz zor</w:t>
      </w:r>
      <w:r w:rsidR="00C04476" w:rsidRPr="00BD0BDF">
        <w:rPr>
          <w:rFonts w:cstheme="minorHAnsi"/>
          <w:sz w:val="24"/>
          <w:szCs w:val="24"/>
        </w:rPr>
        <w:t>ganizowany przez Gminę Przemyśl</w:t>
      </w:r>
      <w:r w:rsidR="00235E5E" w:rsidRPr="00BD0BDF">
        <w:rPr>
          <w:rFonts w:cstheme="minorHAnsi"/>
          <w:sz w:val="24"/>
          <w:szCs w:val="24"/>
        </w:rPr>
        <w:t xml:space="preserve"> (przewidzieć miejsce na autobus szkolny)</w:t>
      </w:r>
      <w:r w:rsidR="001A06B4" w:rsidRPr="00BD0BDF">
        <w:rPr>
          <w:rFonts w:cstheme="minorHAnsi"/>
          <w:sz w:val="24"/>
          <w:szCs w:val="24"/>
        </w:rPr>
        <w:t>,</w:t>
      </w:r>
    </w:p>
    <w:p w:rsidR="00FA25D2" w:rsidRPr="00BD0BDF" w:rsidRDefault="003D74B4" w:rsidP="00FA25D2">
      <w:pPr>
        <w:pStyle w:val="Akapitzlist"/>
        <w:numPr>
          <w:ilvl w:val="0"/>
          <w:numId w:val="8"/>
        </w:numPr>
        <w:autoSpaceDE w:val="0"/>
        <w:autoSpaceDN w:val="0"/>
        <w:adjustRightInd w:val="0"/>
        <w:spacing w:after="0" w:line="240" w:lineRule="auto"/>
        <w:rPr>
          <w:rFonts w:cstheme="minorHAnsi"/>
          <w:sz w:val="24"/>
          <w:szCs w:val="24"/>
        </w:rPr>
      </w:pPr>
      <w:r w:rsidRPr="00BD0BDF">
        <w:rPr>
          <w:rFonts w:cstheme="minorHAnsi"/>
          <w:sz w:val="24"/>
          <w:szCs w:val="24"/>
        </w:rPr>
        <w:t>d</w:t>
      </w:r>
      <w:r w:rsidR="00FA25D2" w:rsidRPr="00BD0BDF">
        <w:rPr>
          <w:rFonts w:cstheme="minorHAnsi"/>
          <w:sz w:val="24"/>
          <w:szCs w:val="24"/>
        </w:rPr>
        <w:t xml:space="preserve">rogę wewnętrzną umożliwiającą dojazd do </w:t>
      </w:r>
      <w:r w:rsidR="001767FD">
        <w:rPr>
          <w:rFonts w:cstheme="minorHAnsi"/>
          <w:sz w:val="24"/>
          <w:szCs w:val="24"/>
        </w:rPr>
        <w:t xml:space="preserve">hali i </w:t>
      </w:r>
      <w:r w:rsidR="00FA25D2" w:rsidRPr="00BD0BDF">
        <w:rPr>
          <w:rFonts w:cstheme="minorHAnsi"/>
          <w:sz w:val="24"/>
          <w:szCs w:val="24"/>
        </w:rPr>
        <w:t>szkoły i zapewniającą niezbędny dojazd do istniejących zabudowań i działek sąsiednich</w:t>
      </w:r>
      <w:r w:rsidR="00C04476" w:rsidRPr="00BD0BDF">
        <w:rPr>
          <w:rFonts w:cstheme="minorHAnsi"/>
          <w:sz w:val="24"/>
          <w:szCs w:val="24"/>
        </w:rPr>
        <w:t>,</w:t>
      </w:r>
    </w:p>
    <w:p w:rsidR="005C02C8" w:rsidRPr="00BD0BDF" w:rsidRDefault="00334605" w:rsidP="00FA25D2">
      <w:pPr>
        <w:pStyle w:val="Akapitzlist"/>
        <w:numPr>
          <w:ilvl w:val="0"/>
          <w:numId w:val="8"/>
        </w:numPr>
        <w:autoSpaceDE w:val="0"/>
        <w:autoSpaceDN w:val="0"/>
        <w:adjustRightInd w:val="0"/>
        <w:spacing w:after="0" w:line="240" w:lineRule="auto"/>
        <w:rPr>
          <w:rFonts w:cstheme="minorHAnsi"/>
          <w:sz w:val="24"/>
          <w:szCs w:val="24"/>
        </w:rPr>
      </w:pPr>
      <w:r>
        <w:rPr>
          <w:rFonts w:cstheme="minorHAnsi"/>
          <w:sz w:val="24"/>
          <w:szCs w:val="24"/>
        </w:rPr>
        <w:t>b</w:t>
      </w:r>
      <w:r w:rsidR="00FA25D2" w:rsidRPr="00BD0BDF">
        <w:rPr>
          <w:rFonts w:cstheme="minorHAnsi"/>
          <w:sz w:val="24"/>
          <w:szCs w:val="24"/>
        </w:rPr>
        <w:t>ezpieczne dojście ze strefy wysadzania dzieci na teren szkoły</w:t>
      </w:r>
      <w:r w:rsidR="00C04476" w:rsidRPr="00BD0BDF">
        <w:rPr>
          <w:rFonts w:cstheme="minorHAnsi"/>
          <w:sz w:val="24"/>
          <w:szCs w:val="24"/>
        </w:rPr>
        <w:t>.</w:t>
      </w:r>
    </w:p>
    <w:p w:rsidR="00C04476" w:rsidRPr="00BD0BDF" w:rsidRDefault="00C04476"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WARUNKI GEOTECHNICZNE</w:t>
      </w:r>
    </w:p>
    <w:p w:rsidR="00D71D6E" w:rsidRPr="00BD0BDF" w:rsidRDefault="00D71D6E" w:rsidP="00D71D6E">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Podłoże gruntowe charakteryzuje się złożonymi warunkami gruntowymi. Powodem tego jest występowanie słabonośnych utworów spoistych (plastycznych na pograniczu miękkoplastycznych). W większości przypadków Grunty występujące w podłożu charakteryzują się dobrymi parametrami.</w:t>
      </w:r>
    </w:p>
    <w:p w:rsidR="00D71D6E" w:rsidRPr="00BD0BDF" w:rsidRDefault="00D71D6E" w:rsidP="00D71D6E">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 terenie planowanej inwestycji nawiercono grunty niespoiste (Piasków pylastych, Piaski średnie, Żwiry) średnio zagęszczone/zagęszczone, grunty spoiste (Pyły piaszczyste, Gliny piaszczyste zwięzłe, Gliny pylaste, Gliny pylaste zwięzłe na pograniczu Iłów) w stanie twardoplastycznym oraz Zwietrzeliny skał. </w:t>
      </w:r>
    </w:p>
    <w:p w:rsidR="00D71D6E" w:rsidRPr="00BD0BDF" w:rsidRDefault="00D71D6E" w:rsidP="00D71D6E">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 części działki stwierdzono również występowanie warstw wodonośnych z zwierciadłem naporowym. Grunty spoiste pod wpływem wody zmieniają swój stan co może powodować obniżenie parametrów wytrzymałościowych. W związku z tym występują również grunty miękkoplastyczne. W związku z powyższym zaleca się roboty gruntowe wykonywać w okresie suchym i bezdeszczowym oraz chronić wykop przed przedostaniem się do niego wody. </w:t>
      </w:r>
    </w:p>
    <w:p w:rsidR="0089144C" w:rsidRPr="00BD0BDF" w:rsidRDefault="00C04476" w:rsidP="004B4C0A">
      <w:pPr>
        <w:pStyle w:val="Akapitzlist"/>
        <w:numPr>
          <w:ilvl w:val="0"/>
          <w:numId w:val="1"/>
        </w:numPr>
        <w:autoSpaceDE w:val="0"/>
        <w:autoSpaceDN w:val="0"/>
        <w:adjustRightInd w:val="0"/>
        <w:spacing w:before="240" w:after="240" w:line="240" w:lineRule="auto"/>
        <w:ind w:left="357" w:hanging="357"/>
        <w:contextualSpacing w:val="0"/>
        <w:rPr>
          <w:rFonts w:cstheme="minorHAnsi"/>
          <w:b/>
          <w:color w:val="000000"/>
          <w:sz w:val="24"/>
          <w:szCs w:val="24"/>
        </w:rPr>
      </w:pPr>
      <w:r w:rsidRPr="00BD0BDF">
        <w:rPr>
          <w:rFonts w:cstheme="minorHAnsi"/>
          <w:b/>
          <w:color w:val="000000"/>
          <w:sz w:val="24"/>
          <w:szCs w:val="24"/>
        </w:rPr>
        <w:t>OGÓLNE WY</w:t>
      </w:r>
      <w:r w:rsidR="0089144C" w:rsidRPr="00BD0BDF">
        <w:rPr>
          <w:rFonts w:cstheme="minorHAnsi"/>
          <w:b/>
          <w:color w:val="000000"/>
          <w:sz w:val="24"/>
          <w:szCs w:val="24"/>
        </w:rPr>
        <w:t xml:space="preserve">MOGI BUDOWLANE </w:t>
      </w:r>
      <w:r w:rsidR="00806F80">
        <w:rPr>
          <w:rFonts w:cstheme="minorHAnsi"/>
          <w:b/>
          <w:color w:val="000000"/>
          <w:sz w:val="24"/>
          <w:szCs w:val="24"/>
        </w:rPr>
        <w:t>KOMPLEKSU SZKOLNO-SPORTOWEGO</w:t>
      </w:r>
    </w:p>
    <w:p w:rsidR="00C04476" w:rsidRPr="00BD0BDF" w:rsidRDefault="0089144C" w:rsidP="0089144C">
      <w:pPr>
        <w:pStyle w:val="Akapitzlist"/>
        <w:numPr>
          <w:ilvl w:val="1"/>
          <w:numId w:val="1"/>
        </w:numPr>
        <w:autoSpaceDE w:val="0"/>
        <w:autoSpaceDN w:val="0"/>
        <w:adjustRightInd w:val="0"/>
        <w:spacing w:before="240" w:after="240" w:line="240" w:lineRule="auto"/>
        <w:ind w:left="788" w:hanging="431"/>
        <w:contextualSpacing w:val="0"/>
        <w:rPr>
          <w:rFonts w:cstheme="minorHAnsi"/>
          <w:color w:val="000000"/>
          <w:sz w:val="24"/>
          <w:szCs w:val="24"/>
        </w:rPr>
      </w:pPr>
      <w:r w:rsidRPr="00BD0BDF">
        <w:rPr>
          <w:rFonts w:cstheme="minorHAnsi"/>
          <w:sz w:val="24"/>
          <w:szCs w:val="24"/>
        </w:rPr>
        <w:t>OPTYMALIZACJA ROZWIĄZAŃ MATERIAŁOWYCH, INSTALACYJNYCH I PROGRAMOWYCH</w:t>
      </w:r>
    </w:p>
    <w:p w:rsidR="0089144C" w:rsidRPr="00BD0BDF" w:rsidRDefault="0089144C" w:rsidP="0089144C">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Budynek szkolny </w:t>
      </w:r>
      <w:r w:rsidR="00334605">
        <w:rPr>
          <w:rFonts w:cstheme="minorHAnsi"/>
          <w:color w:val="000000"/>
          <w:sz w:val="24"/>
          <w:szCs w:val="24"/>
        </w:rPr>
        <w:t xml:space="preserve">oraz hala sportowa </w:t>
      </w:r>
      <w:r w:rsidR="00334605" w:rsidRPr="00BD0BDF">
        <w:rPr>
          <w:rFonts w:cstheme="minorHAnsi"/>
          <w:color w:val="000000"/>
          <w:sz w:val="24"/>
          <w:szCs w:val="24"/>
        </w:rPr>
        <w:t>powinn</w:t>
      </w:r>
      <w:r w:rsidR="00334605">
        <w:rPr>
          <w:rFonts w:cstheme="minorHAnsi"/>
          <w:color w:val="000000"/>
          <w:sz w:val="24"/>
          <w:szCs w:val="24"/>
        </w:rPr>
        <w:t>y</w:t>
      </w:r>
      <w:r w:rsidRPr="00BD0BDF">
        <w:rPr>
          <w:rFonts w:cstheme="minorHAnsi"/>
          <w:color w:val="000000"/>
          <w:sz w:val="24"/>
          <w:szCs w:val="24"/>
        </w:rPr>
        <w:t xml:space="preserve"> być zoptymalizowan</w:t>
      </w:r>
      <w:r w:rsidR="00334605">
        <w:rPr>
          <w:rFonts w:cstheme="minorHAnsi"/>
          <w:color w:val="000000"/>
          <w:sz w:val="24"/>
          <w:szCs w:val="24"/>
        </w:rPr>
        <w:t>e</w:t>
      </w:r>
      <w:r w:rsidRPr="00BD0BDF">
        <w:rPr>
          <w:rFonts w:cstheme="minorHAnsi"/>
          <w:color w:val="000000"/>
          <w:sz w:val="24"/>
          <w:szCs w:val="24"/>
        </w:rPr>
        <w:t xml:space="preserve"> i odpowiednio zaprojektowan</w:t>
      </w:r>
      <w:r w:rsidR="00334605">
        <w:rPr>
          <w:rFonts w:cstheme="minorHAnsi"/>
          <w:color w:val="000000"/>
          <w:sz w:val="24"/>
          <w:szCs w:val="24"/>
        </w:rPr>
        <w:t>e</w:t>
      </w:r>
      <w:r w:rsidRPr="00BD0BDF">
        <w:rPr>
          <w:rFonts w:cstheme="minorHAnsi"/>
          <w:color w:val="000000"/>
          <w:sz w:val="24"/>
          <w:szCs w:val="24"/>
        </w:rPr>
        <w:t xml:space="preserve"> pod względem bezpieczeństwa i zdrowia użytkowników. </w:t>
      </w:r>
      <w:r w:rsidR="00334605">
        <w:rPr>
          <w:rFonts w:cstheme="minorHAnsi"/>
          <w:color w:val="000000"/>
          <w:sz w:val="24"/>
          <w:szCs w:val="24"/>
        </w:rPr>
        <w:t>P</w:t>
      </w:r>
      <w:r w:rsidRPr="00BD0BDF">
        <w:rPr>
          <w:rFonts w:cstheme="minorHAnsi"/>
          <w:color w:val="000000"/>
          <w:sz w:val="24"/>
          <w:szCs w:val="24"/>
        </w:rPr>
        <w:t>owin</w:t>
      </w:r>
      <w:r w:rsidR="00334605">
        <w:rPr>
          <w:rFonts w:cstheme="minorHAnsi"/>
          <w:color w:val="000000"/>
          <w:sz w:val="24"/>
          <w:szCs w:val="24"/>
        </w:rPr>
        <w:t>ny</w:t>
      </w:r>
      <w:r w:rsidRPr="00BD0BDF">
        <w:rPr>
          <w:rFonts w:cstheme="minorHAnsi"/>
          <w:color w:val="000000"/>
          <w:sz w:val="24"/>
          <w:szCs w:val="24"/>
        </w:rPr>
        <w:t xml:space="preserve"> być zaprojektowan</w:t>
      </w:r>
      <w:r w:rsidR="00334605">
        <w:rPr>
          <w:rFonts w:cstheme="minorHAnsi"/>
          <w:color w:val="000000"/>
          <w:sz w:val="24"/>
          <w:szCs w:val="24"/>
        </w:rPr>
        <w:t>e</w:t>
      </w:r>
      <w:r w:rsidRPr="00BD0BDF">
        <w:rPr>
          <w:rFonts w:cstheme="minorHAnsi"/>
          <w:color w:val="000000"/>
          <w:sz w:val="24"/>
          <w:szCs w:val="24"/>
        </w:rPr>
        <w:t xml:space="preserve"> i wykonan</w:t>
      </w:r>
      <w:r w:rsidR="00334605">
        <w:rPr>
          <w:rFonts w:cstheme="minorHAnsi"/>
          <w:color w:val="000000"/>
          <w:sz w:val="24"/>
          <w:szCs w:val="24"/>
        </w:rPr>
        <w:t>e</w:t>
      </w:r>
      <w:r w:rsidRPr="00BD0BDF">
        <w:rPr>
          <w:rFonts w:cstheme="minorHAnsi"/>
          <w:color w:val="000000"/>
          <w:sz w:val="24"/>
          <w:szCs w:val="24"/>
        </w:rPr>
        <w:t xml:space="preserve"> z takich materiałów i wyrobów oraz w taki sposób, aby nie stanowił zagrożenia dla higieny i zdrowia użytkowników, w szczególności w wyniku obecności szkodliwych pyłów lub gazów w powietrzu, występowania wilgoci w elementach </w:t>
      </w:r>
      <w:r w:rsidRPr="00BD0BDF">
        <w:rPr>
          <w:rFonts w:cstheme="minorHAnsi"/>
          <w:color w:val="000000"/>
          <w:sz w:val="24"/>
          <w:szCs w:val="24"/>
        </w:rPr>
        <w:lastRenderedPageBreak/>
        <w:t>budowlanych lub na ich powierzchniach, ograniczenia nasłonecznienia i oświetlenia naturalnego.</w:t>
      </w:r>
    </w:p>
    <w:p w:rsidR="0089144C" w:rsidRPr="00BD0BDF" w:rsidRDefault="0089144C" w:rsidP="0089144C">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Budynek szkolny</w:t>
      </w:r>
      <w:r w:rsidR="00334605">
        <w:rPr>
          <w:rFonts w:cstheme="minorHAnsi"/>
          <w:color w:val="000000"/>
          <w:sz w:val="24"/>
          <w:szCs w:val="24"/>
        </w:rPr>
        <w:t xml:space="preserve"> jak i hala sportowa - ich</w:t>
      </w:r>
      <w:r w:rsidRPr="00BD0BDF">
        <w:rPr>
          <w:rFonts w:cstheme="minorHAnsi"/>
          <w:color w:val="000000"/>
          <w:sz w:val="24"/>
          <w:szCs w:val="24"/>
        </w:rPr>
        <w:t xml:space="preserve"> układ funkcjonalny i przestrzenny, ustrój konstrukcyjny oraz rozwiązania techniczne i materiałowe elementów budowlanych powinny być zaprojektowane i wykonane w sposób odpowiadający wymaganiom wynikającym z jego usytuowania i przeznaczenia.</w:t>
      </w:r>
    </w:p>
    <w:p w:rsidR="0089144C" w:rsidRPr="00BD0BDF" w:rsidRDefault="0089144C" w:rsidP="0089144C">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Budyn</w:t>
      </w:r>
      <w:r w:rsidR="00334605">
        <w:rPr>
          <w:rFonts w:cstheme="minorHAnsi"/>
          <w:color w:val="000000"/>
          <w:sz w:val="24"/>
          <w:szCs w:val="24"/>
        </w:rPr>
        <w:t>ki</w:t>
      </w:r>
      <w:r w:rsidRPr="00BD0BDF">
        <w:rPr>
          <w:rFonts w:cstheme="minorHAnsi"/>
          <w:color w:val="000000"/>
          <w:sz w:val="24"/>
          <w:szCs w:val="24"/>
        </w:rPr>
        <w:t xml:space="preserve"> powin</w:t>
      </w:r>
      <w:r w:rsidR="00334605">
        <w:rPr>
          <w:rFonts w:cstheme="minorHAnsi"/>
          <w:color w:val="000000"/>
          <w:sz w:val="24"/>
          <w:szCs w:val="24"/>
        </w:rPr>
        <w:t xml:space="preserve">ny </w:t>
      </w:r>
      <w:r w:rsidRPr="00BD0BDF">
        <w:rPr>
          <w:rFonts w:cstheme="minorHAnsi"/>
          <w:color w:val="000000"/>
          <w:sz w:val="24"/>
          <w:szCs w:val="24"/>
        </w:rPr>
        <w:t>być zaopatrzon</w:t>
      </w:r>
      <w:r w:rsidR="00334605">
        <w:rPr>
          <w:rFonts w:cstheme="minorHAnsi"/>
          <w:color w:val="000000"/>
          <w:sz w:val="24"/>
          <w:szCs w:val="24"/>
        </w:rPr>
        <w:t>e</w:t>
      </w:r>
      <w:r w:rsidRPr="00BD0BDF">
        <w:rPr>
          <w:rFonts w:cstheme="minorHAnsi"/>
          <w:color w:val="000000"/>
          <w:sz w:val="24"/>
          <w:szCs w:val="24"/>
        </w:rPr>
        <w:t xml:space="preserve"> co najmniej w wodę do spożycia przez ludzi oraz do celów przeciwpożarowych. Jeśli niektóre pomieszczenia wyposażone są w natryski lub umywalki, powinny mieć indywidualną lub centralną instalację ciepłej wody.</w:t>
      </w:r>
    </w:p>
    <w:p w:rsidR="0089144C" w:rsidRPr="00BD0BDF" w:rsidRDefault="0089144C" w:rsidP="0089144C">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 terenie zespołu szkoln</w:t>
      </w:r>
      <w:r w:rsidR="001767FD">
        <w:rPr>
          <w:rFonts w:cstheme="minorHAnsi"/>
          <w:color w:val="000000"/>
          <w:sz w:val="24"/>
          <w:szCs w:val="24"/>
        </w:rPr>
        <w:t>o-sportowego</w:t>
      </w:r>
      <w:r w:rsidRPr="00BD0BDF">
        <w:rPr>
          <w:rFonts w:cstheme="minorHAnsi"/>
          <w:color w:val="000000"/>
          <w:sz w:val="24"/>
          <w:szCs w:val="24"/>
        </w:rPr>
        <w:t xml:space="preserve"> musi być zapewnione właściwe oświetlenie, równa nawierzchnia dróg, przejść i boisk oraz instalacja do odprowadzania ścieków i wody deszczowej. Otwory kanalizacyjne, studzienki i inne zagłębienia na terenie </w:t>
      </w:r>
      <w:r w:rsidR="00902014">
        <w:rPr>
          <w:rFonts w:cstheme="minorHAnsi"/>
          <w:color w:val="000000"/>
          <w:sz w:val="24"/>
          <w:szCs w:val="24"/>
        </w:rPr>
        <w:t>kompleksu</w:t>
      </w:r>
      <w:r w:rsidRPr="00BD0BDF">
        <w:rPr>
          <w:rFonts w:cstheme="minorHAnsi"/>
          <w:color w:val="000000"/>
          <w:sz w:val="24"/>
          <w:szCs w:val="24"/>
        </w:rPr>
        <w:t xml:space="preserve"> muszą być trwale zabezpieczone np. przez zakrycie pokrywami. Szlaki komunikacyjne wychodzące poza teren szkoły i placówki powinny być w miarę możliwości kierowane na ulicę o najmniejszym natężeniu ruchu oraz zabezpieczone w sposób uniemożliwiający bezpośrednie wyjście na jezdnię.</w:t>
      </w:r>
    </w:p>
    <w:p w:rsidR="00080805" w:rsidRPr="00BD0BDF" w:rsidRDefault="00080805" w:rsidP="00080805">
      <w:pPr>
        <w:pStyle w:val="Akapitzlist"/>
        <w:numPr>
          <w:ilvl w:val="1"/>
          <w:numId w:val="1"/>
        </w:numPr>
        <w:autoSpaceDE w:val="0"/>
        <w:autoSpaceDN w:val="0"/>
        <w:adjustRightInd w:val="0"/>
        <w:spacing w:before="240" w:after="240" w:line="240" w:lineRule="auto"/>
        <w:ind w:left="788" w:hanging="431"/>
        <w:contextualSpacing w:val="0"/>
        <w:rPr>
          <w:rFonts w:cstheme="minorHAnsi"/>
          <w:color w:val="000000"/>
          <w:sz w:val="24"/>
          <w:szCs w:val="24"/>
        </w:rPr>
      </w:pPr>
      <w:r w:rsidRPr="00BD0BDF">
        <w:rPr>
          <w:rFonts w:cstheme="minorHAnsi"/>
          <w:sz w:val="24"/>
          <w:szCs w:val="24"/>
        </w:rPr>
        <w:t>WYPOSAŻENIE I DOSTĘPNOŚĆ DLA OSÓB Z NIEPEŁNOSPRAWNOŚCIAMI</w:t>
      </w:r>
    </w:p>
    <w:p w:rsidR="00080805" w:rsidRPr="00BD0BDF" w:rsidRDefault="00080805" w:rsidP="00080805">
      <w:pPr>
        <w:autoSpaceDE w:val="0"/>
        <w:autoSpaceDN w:val="0"/>
        <w:adjustRightInd w:val="0"/>
        <w:spacing w:after="0" w:line="240" w:lineRule="auto"/>
        <w:jc w:val="both"/>
        <w:rPr>
          <w:rFonts w:cstheme="minorHAnsi"/>
          <w:sz w:val="24"/>
          <w:szCs w:val="24"/>
        </w:rPr>
      </w:pPr>
      <w:r w:rsidRPr="00BD0BDF">
        <w:rPr>
          <w:rFonts w:cstheme="minorHAnsi"/>
          <w:color w:val="000000"/>
          <w:sz w:val="24"/>
          <w:szCs w:val="24"/>
        </w:rPr>
        <w:t xml:space="preserve">Budynek szkolny/budynki zespołu szkolnego, </w:t>
      </w:r>
      <w:r w:rsidR="00334605">
        <w:rPr>
          <w:rFonts w:cstheme="minorHAnsi"/>
          <w:color w:val="000000"/>
          <w:sz w:val="24"/>
          <w:szCs w:val="24"/>
        </w:rPr>
        <w:t xml:space="preserve">hala sportowa </w:t>
      </w:r>
      <w:r w:rsidRPr="00BD0BDF">
        <w:rPr>
          <w:rFonts w:cstheme="minorHAnsi"/>
          <w:color w:val="000000"/>
          <w:sz w:val="24"/>
          <w:szCs w:val="24"/>
        </w:rPr>
        <w:t>jak i teren przyległy powinny być dostosowane do potrzeb osób z niepełnosprawnościami. Budynek szkoły o co najmniej 3 kondygnacjach (w</w:t>
      </w:r>
      <w:r w:rsidR="003D74B4" w:rsidRPr="00BD0BDF">
        <w:rPr>
          <w:rFonts w:cstheme="minorHAnsi"/>
          <w:color w:val="000000"/>
          <w:sz w:val="24"/>
          <w:szCs w:val="24"/>
        </w:rPr>
        <w:t> </w:t>
      </w:r>
      <w:r w:rsidRPr="00BD0BDF">
        <w:rPr>
          <w:rFonts w:cstheme="minorHAnsi"/>
          <w:color w:val="000000"/>
          <w:sz w:val="24"/>
          <w:szCs w:val="24"/>
        </w:rPr>
        <w:t>sytuacji gdy różnica poziomów posadzek pomiędzy pierwszą i najwyższą kondygnacją nadziemną przekracza 9,5 m) powinien być wyposażony w dźwigi osobowe, zapewniając osobą z niepełnosprawnościami dojazd z poziomu terenu i dostęp na wszystkie kondygnacje użytkowe</w:t>
      </w:r>
      <w:r w:rsidRPr="00BD0BDF">
        <w:rPr>
          <w:rFonts w:cstheme="minorHAnsi"/>
          <w:sz w:val="24"/>
          <w:szCs w:val="24"/>
        </w:rPr>
        <w:t>.</w:t>
      </w:r>
    </w:p>
    <w:p w:rsidR="00080805" w:rsidRPr="00BD0BDF" w:rsidRDefault="00080805" w:rsidP="00080805">
      <w:pPr>
        <w:autoSpaceDE w:val="0"/>
        <w:autoSpaceDN w:val="0"/>
        <w:adjustRightInd w:val="0"/>
        <w:spacing w:after="0" w:line="240" w:lineRule="auto"/>
        <w:jc w:val="both"/>
        <w:rPr>
          <w:rFonts w:cstheme="minorHAnsi"/>
          <w:sz w:val="24"/>
          <w:szCs w:val="24"/>
        </w:rPr>
      </w:pPr>
      <w:r w:rsidRPr="00BD0BDF">
        <w:rPr>
          <w:rFonts w:cstheme="minorHAnsi"/>
          <w:sz w:val="24"/>
          <w:szCs w:val="24"/>
        </w:rPr>
        <w:t>Należy przewidzieć także wyposażenie budynk</w:t>
      </w:r>
      <w:r w:rsidR="008F161F">
        <w:rPr>
          <w:rFonts w:cstheme="minorHAnsi"/>
          <w:sz w:val="24"/>
          <w:szCs w:val="24"/>
        </w:rPr>
        <w:t>ów</w:t>
      </w:r>
      <w:r w:rsidRPr="00BD0BDF">
        <w:rPr>
          <w:rFonts w:cstheme="minorHAnsi"/>
          <w:sz w:val="24"/>
          <w:szCs w:val="24"/>
        </w:rPr>
        <w:t xml:space="preserve"> w pochylnię wjazdową.</w:t>
      </w:r>
    </w:p>
    <w:p w:rsidR="00080805" w:rsidRPr="00BD0BDF" w:rsidRDefault="00080805" w:rsidP="00080805">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Zapewniając odpowiednią dostępność dla osób z niepełnosprawnościami należy zadbać o właściwe lokalizację drzwi wejściowych do budynku szkoły oraz kształt i wymiary pomieszczeń wejściowych, tak aby umożliwiały dogodne warunki ruchu. Należy także odpowiednio dobrać drzwi w wejściach do ogólnodostępnych pomieszczeń użytkowych, </w:t>
      </w:r>
      <w:r w:rsidR="00244E75" w:rsidRPr="00BD0BDF">
        <w:rPr>
          <w:rFonts w:cstheme="minorHAnsi"/>
          <w:color w:val="000000"/>
          <w:sz w:val="24"/>
          <w:szCs w:val="24"/>
        </w:rPr>
        <w:t>(</w:t>
      </w:r>
      <w:r w:rsidRPr="00BD0BDF">
        <w:rPr>
          <w:rFonts w:cstheme="minorHAnsi"/>
          <w:color w:val="000000"/>
          <w:sz w:val="24"/>
          <w:szCs w:val="24"/>
        </w:rPr>
        <w:t>nie dopuszcza się zastosowania drzwi obrotowych lub wahadłowych</w:t>
      </w:r>
      <w:r w:rsidR="00244E75" w:rsidRPr="00BD0BDF">
        <w:rPr>
          <w:rFonts w:cstheme="minorHAnsi"/>
          <w:color w:val="000000"/>
          <w:sz w:val="24"/>
          <w:szCs w:val="24"/>
        </w:rPr>
        <w:t>)</w:t>
      </w:r>
      <w:r w:rsidRPr="00BD0BDF">
        <w:rPr>
          <w:rFonts w:cstheme="minorHAnsi"/>
          <w:color w:val="000000"/>
          <w:sz w:val="24"/>
          <w:szCs w:val="24"/>
        </w:rPr>
        <w:t>.</w:t>
      </w:r>
    </w:p>
    <w:p w:rsidR="00080805" w:rsidRPr="00BD0BDF" w:rsidRDefault="004B4C0A" w:rsidP="004B4C0A">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KOMUNIKACJA PIONOWA</w:t>
      </w:r>
    </w:p>
    <w:p w:rsidR="004B4C0A" w:rsidRPr="00BD0BDF" w:rsidRDefault="004B4C0A" w:rsidP="004B4C0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Schody w </w:t>
      </w:r>
      <w:r w:rsidR="00334605">
        <w:rPr>
          <w:rFonts w:cstheme="minorHAnsi"/>
          <w:color w:val="000000"/>
          <w:sz w:val="24"/>
          <w:szCs w:val="24"/>
        </w:rPr>
        <w:t>projektowanym kompleksie</w:t>
      </w:r>
      <w:r w:rsidRPr="00BD0BDF">
        <w:rPr>
          <w:rFonts w:cstheme="minorHAnsi"/>
          <w:color w:val="000000"/>
          <w:sz w:val="24"/>
          <w:szCs w:val="24"/>
        </w:rPr>
        <w:t xml:space="preserve"> należy wyposażyć w balustrady z poręczami zabezpieczonymi przed zsuwaniem się po nich. Należy także zabezpieczyć schody przed możliwością ślizgania się po nich. Z kolei otwarta przestrzeń biegów między kondygnacjami schodów powinna być zabezpieczona np. siatką. Ponadto krawędzie stopni schodów powinny wyróżniać się kolorem kontrastującym z kolorem posadzki.</w:t>
      </w:r>
    </w:p>
    <w:p w:rsidR="004B4C0A" w:rsidRPr="00BD0BDF" w:rsidRDefault="004B4C0A" w:rsidP="004B4C0A">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NASŁONECZNIENIE i OŚWIETLENIE</w:t>
      </w:r>
    </w:p>
    <w:p w:rsidR="004B4C0A" w:rsidRPr="00BD0BDF" w:rsidRDefault="004B4C0A" w:rsidP="004B4C0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Proponując rozwiązanie projektowe należy zapewnić odpowiednie nasłonecznienie klas szkolnych i pom. przeznaczonych na stały pobyt zgodnie z przepisami odrębnymi, dążąc do zapewniania w tym aspekcie jak najlepszych warunków i możliwie długiego czasu nasłonecznienia. Należy zwrócić uwagę m.</w:t>
      </w:r>
      <w:r w:rsidR="00244E75" w:rsidRPr="00BD0BDF">
        <w:rPr>
          <w:rFonts w:cstheme="minorHAnsi"/>
          <w:color w:val="000000"/>
          <w:sz w:val="24"/>
          <w:szCs w:val="24"/>
        </w:rPr>
        <w:t xml:space="preserve"> </w:t>
      </w:r>
      <w:r w:rsidRPr="00BD0BDF">
        <w:rPr>
          <w:rFonts w:cstheme="minorHAnsi"/>
          <w:color w:val="000000"/>
          <w:sz w:val="24"/>
          <w:szCs w:val="24"/>
        </w:rPr>
        <w:t>in.</w:t>
      </w:r>
      <w:r w:rsidR="00244E75" w:rsidRPr="00BD0BDF">
        <w:rPr>
          <w:rFonts w:cstheme="minorHAnsi"/>
          <w:color w:val="000000"/>
          <w:sz w:val="24"/>
          <w:szCs w:val="24"/>
        </w:rPr>
        <w:t xml:space="preserve"> </w:t>
      </w:r>
      <w:r w:rsidRPr="00BD0BDF">
        <w:rPr>
          <w:rFonts w:cstheme="minorHAnsi"/>
          <w:color w:val="000000"/>
          <w:sz w:val="24"/>
          <w:szCs w:val="24"/>
        </w:rPr>
        <w:t>na fakt, że pomieszczenia szkolne, z wyjątkiem pracowni chemicznej, fizycznej i plastycznej, powinny mieć zapewniony czas nasłonecznienia co najmniej 3 godziny w dniach równonocy (21 marca i 21 września) w godzinach 8.00-16.00.</w:t>
      </w:r>
    </w:p>
    <w:p w:rsidR="004B4C0A" w:rsidRPr="00BD0BDF" w:rsidRDefault="004B4C0A" w:rsidP="004B4C0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Światło sztuczne w budynk</w:t>
      </w:r>
      <w:r w:rsidR="008F161F">
        <w:rPr>
          <w:rFonts w:cstheme="minorHAnsi"/>
          <w:color w:val="000000"/>
          <w:sz w:val="24"/>
          <w:szCs w:val="24"/>
        </w:rPr>
        <w:t>ach</w:t>
      </w:r>
      <w:r w:rsidRPr="00BD0BDF">
        <w:rPr>
          <w:rFonts w:cstheme="minorHAnsi"/>
          <w:color w:val="000000"/>
          <w:sz w:val="24"/>
          <w:szCs w:val="24"/>
        </w:rPr>
        <w:t xml:space="preserve"> powinno odpowiadać potrzebom użytkowym i spełniać wymagania Polskiej Normy dotyczącej oświetlenia wnętrz światłem elektrycznym i zapewniać odpowiednie warunki użytkowania całej jego powierzchni. Oświetlenie światłem sztucznym połączonych ze sobą pomieszczeń (klas) przeznaczonych na pobyt ludzi oraz do ruchu ogólnego (komunikacji) nie powinno wykazywać różnic natężenia, wywołujących olśnienie przy przejściu między tymi pomieszczeniami.</w:t>
      </w:r>
    </w:p>
    <w:p w:rsidR="004B4C0A" w:rsidRPr="00BD0BDF" w:rsidRDefault="004B4C0A" w:rsidP="004B4C0A">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 xml:space="preserve">TEREN </w:t>
      </w:r>
      <w:r w:rsidR="00945DB7">
        <w:rPr>
          <w:rFonts w:cstheme="minorHAnsi"/>
          <w:sz w:val="24"/>
          <w:szCs w:val="24"/>
        </w:rPr>
        <w:t>KOMPLEKSU SZKOLNO-SPORTOWEGO</w:t>
      </w:r>
    </w:p>
    <w:p w:rsidR="004B4C0A" w:rsidRPr="00BD0BDF" w:rsidRDefault="004B4C0A" w:rsidP="004B4C0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Terenu </w:t>
      </w:r>
      <w:r w:rsidR="00945DB7">
        <w:rPr>
          <w:rFonts w:cstheme="minorHAnsi"/>
          <w:color w:val="000000"/>
          <w:sz w:val="24"/>
          <w:szCs w:val="24"/>
        </w:rPr>
        <w:t>kompleksu szkolno-sportowego</w:t>
      </w:r>
      <w:r w:rsidRPr="00BD0BDF">
        <w:rPr>
          <w:rFonts w:cstheme="minorHAnsi"/>
          <w:color w:val="000000"/>
          <w:sz w:val="24"/>
          <w:szCs w:val="24"/>
        </w:rPr>
        <w:t xml:space="preserve"> należy zabezpieczyć przed dostępem osób niepowołanych m.in. przez odpowiednie ogrodzenie, mając na uwadze, że nie może ono stwarzać zagrożenia dla bezpieczeństwa ludzi i zwierząt. Bramy i furtki w ogrodzeniu powinny otwierać się do wewnątrz działki, a ich progi nie mogą utrudniać wjazdu osób z niepełnosprawnościami na wózkach inwalidzkich. Szerokość bramy powinna wynosić w świetle co najmniej 2,4 m, a w przypadku zastosowania furtki - nie mniej 0,9 m (na drodze pożarowej szerokości te regulują przepisy odrębne dotyczące ochrony przeciwpożarowej). Na działkach budowlanych, przeznaczonych pod budynki oświaty co najmniej 25% powierzchni działki należy urządzić jako powierzchnię terenu biologicznie czynnego (pokrytego zielenią). Część powierzchni działki powinno stanowić boisko, odpowiednio przygotowane do prowadzenia zajęć sportowych.</w:t>
      </w:r>
    </w:p>
    <w:p w:rsidR="00BD312E" w:rsidRPr="00BD0BDF" w:rsidRDefault="00BD312E" w:rsidP="004B4C0A">
      <w:pPr>
        <w:autoSpaceDE w:val="0"/>
        <w:autoSpaceDN w:val="0"/>
        <w:adjustRightInd w:val="0"/>
        <w:spacing w:after="0" w:line="240" w:lineRule="auto"/>
        <w:jc w:val="both"/>
        <w:rPr>
          <w:rFonts w:cstheme="minorHAnsi"/>
          <w:color w:val="000000"/>
          <w:sz w:val="24"/>
          <w:szCs w:val="24"/>
        </w:rPr>
      </w:pPr>
    </w:p>
    <w:p w:rsidR="004B4C0A" w:rsidRPr="00BD0BDF" w:rsidRDefault="004B4C0A" w:rsidP="00FC45D2">
      <w:pPr>
        <w:pStyle w:val="Akapitzlist"/>
        <w:numPr>
          <w:ilvl w:val="0"/>
          <w:numId w:val="1"/>
        </w:numPr>
        <w:autoSpaceDE w:val="0"/>
        <w:autoSpaceDN w:val="0"/>
        <w:adjustRightInd w:val="0"/>
        <w:spacing w:before="240" w:after="240" w:line="240" w:lineRule="auto"/>
        <w:ind w:left="357" w:hanging="357"/>
        <w:contextualSpacing w:val="0"/>
        <w:rPr>
          <w:rFonts w:cstheme="minorHAnsi"/>
          <w:b/>
          <w:color w:val="000000"/>
          <w:sz w:val="24"/>
          <w:szCs w:val="24"/>
        </w:rPr>
      </w:pPr>
      <w:r w:rsidRPr="00BD0BDF">
        <w:rPr>
          <w:rFonts w:cstheme="minorHAnsi"/>
          <w:b/>
          <w:color w:val="000000"/>
          <w:sz w:val="24"/>
          <w:szCs w:val="24"/>
        </w:rPr>
        <w:t>WYTYCZNE FUNKCJONALNO – UŻYTKOWE</w:t>
      </w:r>
    </w:p>
    <w:p w:rsidR="004B4C0A" w:rsidRPr="00BD0BDF" w:rsidRDefault="004B4C0A" w:rsidP="004B4C0A">
      <w:pPr>
        <w:pStyle w:val="Akapitzlist"/>
        <w:numPr>
          <w:ilvl w:val="1"/>
          <w:numId w:val="1"/>
        </w:numPr>
        <w:autoSpaceDE w:val="0"/>
        <w:autoSpaceDN w:val="0"/>
        <w:adjustRightInd w:val="0"/>
        <w:spacing w:before="240" w:after="240" w:line="240" w:lineRule="auto"/>
        <w:rPr>
          <w:rFonts w:cstheme="minorHAnsi"/>
          <w:color w:val="000000"/>
          <w:sz w:val="24"/>
          <w:szCs w:val="24"/>
        </w:rPr>
      </w:pPr>
      <w:r w:rsidRPr="00BD0BDF">
        <w:rPr>
          <w:rFonts w:cstheme="minorHAnsi"/>
          <w:sz w:val="24"/>
          <w:szCs w:val="24"/>
        </w:rPr>
        <w:t>ZAKRES REALIZACJI INWESTYCJI</w:t>
      </w:r>
    </w:p>
    <w:p w:rsidR="004B4C0A" w:rsidRPr="00BD0BDF" w:rsidRDefault="004B4C0A"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Planowana inwestycja obejmuje swoim zakresem budowę</w:t>
      </w:r>
      <w:r w:rsidR="001A06B4" w:rsidRPr="00BD0BDF">
        <w:rPr>
          <w:rFonts w:cstheme="minorHAnsi"/>
          <w:color w:val="000000"/>
          <w:sz w:val="24"/>
          <w:szCs w:val="24"/>
        </w:rPr>
        <w:t xml:space="preserve"> hali sportowej i </w:t>
      </w:r>
      <w:r w:rsidRPr="00BD0BDF">
        <w:rPr>
          <w:rFonts w:cstheme="minorHAnsi"/>
          <w:color w:val="000000"/>
          <w:sz w:val="24"/>
          <w:szCs w:val="24"/>
        </w:rPr>
        <w:t xml:space="preserve">nowego budynku/budynków szkoły podstawowej dla </w:t>
      </w:r>
      <w:r w:rsidR="00667E56" w:rsidRPr="00BD0BDF">
        <w:rPr>
          <w:rFonts w:cstheme="minorHAnsi"/>
          <w:color w:val="000000"/>
          <w:sz w:val="24"/>
          <w:szCs w:val="24"/>
        </w:rPr>
        <w:t>260</w:t>
      </w:r>
      <w:r w:rsidRPr="00BD0BDF">
        <w:rPr>
          <w:rFonts w:cstheme="minorHAnsi"/>
          <w:color w:val="000000"/>
          <w:sz w:val="24"/>
          <w:szCs w:val="24"/>
        </w:rPr>
        <w:t xml:space="preserve"> uczniów z rozwiązaniem zagospodarowania terenu działki.</w:t>
      </w:r>
      <w:r w:rsidR="00FC45D2" w:rsidRPr="00BD0BDF">
        <w:rPr>
          <w:rFonts w:cstheme="minorHAnsi"/>
          <w:color w:val="000000"/>
          <w:sz w:val="24"/>
          <w:szCs w:val="24"/>
        </w:rPr>
        <w:t xml:space="preserve"> Projekt musi uwzględniać również relacje z bezpośrednim otoczeniem budynk</w:t>
      </w:r>
      <w:r w:rsidR="008F161F">
        <w:rPr>
          <w:rFonts w:cstheme="minorHAnsi"/>
          <w:color w:val="000000"/>
          <w:sz w:val="24"/>
          <w:szCs w:val="24"/>
        </w:rPr>
        <w:t>ów</w:t>
      </w:r>
      <w:r w:rsidR="00FC45D2" w:rsidRPr="00BD0BDF">
        <w:rPr>
          <w:rFonts w:cstheme="minorHAnsi"/>
          <w:color w:val="000000"/>
          <w:sz w:val="24"/>
          <w:szCs w:val="24"/>
        </w:rPr>
        <w:t>, stworzenie strefy sportowo-rekreacyjnej, ciągów komunikacyjnych – pieszych i</w:t>
      </w:r>
      <w:r w:rsidR="001767FD">
        <w:rPr>
          <w:rFonts w:cstheme="minorHAnsi"/>
          <w:color w:val="000000"/>
          <w:sz w:val="24"/>
          <w:szCs w:val="24"/>
        </w:rPr>
        <w:t> </w:t>
      </w:r>
      <w:r w:rsidR="00FC45D2" w:rsidRPr="00BD0BDF">
        <w:rPr>
          <w:rFonts w:cstheme="minorHAnsi"/>
          <w:color w:val="000000"/>
          <w:sz w:val="24"/>
          <w:szCs w:val="24"/>
        </w:rPr>
        <w:t>dróg samochodowych. Ważnym elementem projektu będzie rozwiązanie bezpiecznej komunikacji i wykreowanie przejść pieszych przeznaczonych zarówno dla uczniów szkoły, jak i</w:t>
      </w:r>
      <w:r w:rsidR="001767FD">
        <w:rPr>
          <w:rFonts w:cstheme="minorHAnsi"/>
          <w:color w:val="000000"/>
          <w:sz w:val="24"/>
          <w:szCs w:val="24"/>
        </w:rPr>
        <w:t> </w:t>
      </w:r>
      <w:r w:rsidR="00FC45D2" w:rsidRPr="00BD0BDF">
        <w:rPr>
          <w:rFonts w:cstheme="minorHAnsi"/>
          <w:color w:val="000000"/>
          <w:sz w:val="24"/>
          <w:szCs w:val="24"/>
        </w:rPr>
        <w:t>rodziców i osób odwiedzających.</w:t>
      </w:r>
    </w:p>
    <w:p w:rsidR="00FC45D2" w:rsidRPr="00BD0BDF" w:rsidRDefault="00FC45D2"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Projekt powinien umożliwić funkcjonalne wykorzystanie i zaaranżowanie nie tylko przestrzeni budynków ale i atrakcyjne zagospodarowanie całego terenu objętego opracowaniem.</w:t>
      </w:r>
    </w:p>
    <w:p w:rsidR="00FC45D2" w:rsidRPr="00BD0BDF" w:rsidRDefault="00FC45D2"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Należy przewidzieć miejsca postojowe </w:t>
      </w:r>
      <w:r w:rsidR="00667E56" w:rsidRPr="00BD0BDF">
        <w:rPr>
          <w:rFonts w:cstheme="minorHAnsi"/>
          <w:color w:val="000000"/>
          <w:sz w:val="24"/>
          <w:szCs w:val="24"/>
        </w:rPr>
        <w:t>w ilości przewidzianej warunkami technicznymi i innymi przepisami prawa</w:t>
      </w:r>
      <w:r w:rsidRPr="00BD0BDF">
        <w:rPr>
          <w:rFonts w:cstheme="minorHAnsi"/>
          <w:color w:val="000000"/>
          <w:sz w:val="24"/>
          <w:szCs w:val="24"/>
        </w:rPr>
        <w:t xml:space="preserve"> oraz stanowiska dla rowerów.</w:t>
      </w:r>
    </w:p>
    <w:p w:rsidR="00FC45D2" w:rsidRPr="00BD0BDF" w:rsidRDefault="00FC45D2" w:rsidP="00FC45D2">
      <w:pPr>
        <w:pStyle w:val="Akapitzlist"/>
        <w:numPr>
          <w:ilvl w:val="1"/>
          <w:numId w:val="1"/>
        </w:numPr>
        <w:autoSpaceDE w:val="0"/>
        <w:autoSpaceDN w:val="0"/>
        <w:adjustRightInd w:val="0"/>
        <w:spacing w:before="240" w:after="240" w:line="240" w:lineRule="auto"/>
        <w:rPr>
          <w:rFonts w:cstheme="minorHAnsi"/>
          <w:sz w:val="24"/>
          <w:szCs w:val="24"/>
        </w:rPr>
      </w:pPr>
      <w:r w:rsidRPr="00BD0BDF">
        <w:rPr>
          <w:rFonts w:cstheme="minorHAnsi"/>
          <w:sz w:val="24"/>
          <w:szCs w:val="24"/>
        </w:rPr>
        <w:t xml:space="preserve">OGÓLNA CHARAKTERYSTYKA PROJEKTOWANEGO </w:t>
      </w:r>
      <w:r w:rsidR="006259EC">
        <w:rPr>
          <w:rFonts w:cstheme="minorHAnsi"/>
          <w:sz w:val="24"/>
          <w:szCs w:val="24"/>
        </w:rPr>
        <w:t>KOMPLEKSU</w:t>
      </w:r>
    </w:p>
    <w:p w:rsidR="00FC45D2" w:rsidRPr="00BD0BDF" w:rsidRDefault="00FC45D2"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 ramach inwestycji przewiduje się budowę </w:t>
      </w:r>
      <w:r w:rsidR="001A06B4" w:rsidRPr="00BD0BDF">
        <w:rPr>
          <w:rFonts w:cstheme="minorHAnsi"/>
          <w:color w:val="000000"/>
          <w:sz w:val="24"/>
          <w:szCs w:val="24"/>
        </w:rPr>
        <w:t xml:space="preserve">hali sportowej i </w:t>
      </w:r>
      <w:r w:rsidRPr="00BD0BDF">
        <w:rPr>
          <w:rFonts w:cstheme="minorHAnsi"/>
          <w:color w:val="000000"/>
          <w:sz w:val="24"/>
          <w:szCs w:val="24"/>
        </w:rPr>
        <w:t xml:space="preserve">szkoły dla </w:t>
      </w:r>
      <w:r w:rsidR="001A06B4" w:rsidRPr="00BD0BDF">
        <w:rPr>
          <w:rFonts w:cstheme="minorHAnsi"/>
          <w:color w:val="000000"/>
          <w:sz w:val="24"/>
          <w:szCs w:val="24"/>
        </w:rPr>
        <w:t>2</w:t>
      </w:r>
      <w:r w:rsidR="00667E56" w:rsidRPr="00BD0BDF">
        <w:rPr>
          <w:rFonts w:cstheme="minorHAnsi"/>
          <w:color w:val="000000"/>
          <w:sz w:val="24"/>
          <w:szCs w:val="24"/>
        </w:rPr>
        <w:t>60</w:t>
      </w:r>
      <w:r w:rsidRPr="00BD0BDF">
        <w:rPr>
          <w:rFonts w:cstheme="minorHAnsi"/>
          <w:color w:val="000000"/>
          <w:sz w:val="24"/>
          <w:szCs w:val="24"/>
        </w:rPr>
        <w:t xml:space="preserve"> uczniów. Budynek/budynki projektowane</w:t>
      </w:r>
      <w:r w:rsidR="009D6C6B">
        <w:rPr>
          <w:rFonts w:cstheme="minorHAnsi"/>
          <w:color w:val="000000"/>
          <w:sz w:val="24"/>
          <w:szCs w:val="24"/>
        </w:rPr>
        <w:t>j</w:t>
      </w:r>
      <w:r w:rsidRPr="00BD0BDF">
        <w:rPr>
          <w:rFonts w:cstheme="minorHAnsi"/>
          <w:color w:val="000000"/>
          <w:sz w:val="24"/>
          <w:szCs w:val="24"/>
        </w:rPr>
        <w:t xml:space="preserve"> Szkoły Podstawowej będą zaliczone do kategorii IX obiektów budowlanych – budynki kultury, nauki i oświaty.</w:t>
      </w:r>
      <w:r w:rsidR="00E1743B" w:rsidRPr="00BD0BDF">
        <w:rPr>
          <w:rFonts w:cstheme="minorHAnsi"/>
          <w:color w:val="000000"/>
          <w:sz w:val="24"/>
          <w:szCs w:val="24"/>
        </w:rPr>
        <w:t xml:space="preserve"> </w:t>
      </w:r>
    </w:p>
    <w:p w:rsidR="00E1743B" w:rsidRPr="00BD0BDF" w:rsidRDefault="00E1743B"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Budynek Hali Sportowej będzie zaliczony do kategorii XV - budynki sportu i rekreacji</w:t>
      </w:r>
    </w:p>
    <w:p w:rsidR="00FC45D2" w:rsidRPr="00BD0BDF" w:rsidRDefault="00FC45D2"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 potrzeby niniejszego opracowania i określenia wytycznych funkcjonalno - użytkowych</w:t>
      </w:r>
    </w:p>
    <w:p w:rsidR="00FC45D2" w:rsidRPr="00BD0BDF" w:rsidRDefault="00FC45D2" w:rsidP="00FC45D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przyjęto przykładowe parametry budynk</w:t>
      </w:r>
      <w:r w:rsidR="008F161F">
        <w:rPr>
          <w:rFonts w:cstheme="minorHAnsi"/>
          <w:color w:val="000000"/>
          <w:sz w:val="24"/>
          <w:szCs w:val="24"/>
        </w:rPr>
        <w:t>ów</w:t>
      </w:r>
      <w:r w:rsidRPr="00BD0BDF">
        <w:rPr>
          <w:rFonts w:cstheme="minorHAnsi"/>
          <w:color w:val="000000"/>
          <w:sz w:val="24"/>
          <w:szCs w:val="24"/>
        </w:rPr>
        <w:t xml:space="preserve"> projektowan</w:t>
      </w:r>
      <w:r w:rsidR="008F161F">
        <w:rPr>
          <w:rFonts w:cstheme="minorHAnsi"/>
          <w:color w:val="000000"/>
          <w:sz w:val="24"/>
          <w:szCs w:val="24"/>
        </w:rPr>
        <w:t>ych</w:t>
      </w:r>
      <w:r w:rsidRPr="00BD0BDF">
        <w:rPr>
          <w:rFonts w:cstheme="minorHAnsi"/>
          <w:color w:val="000000"/>
          <w:sz w:val="24"/>
          <w:szCs w:val="24"/>
        </w:rPr>
        <w:t>:</w:t>
      </w:r>
    </w:p>
    <w:p w:rsidR="00FC45D2" w:rsidRPr="00BD0BDF" w:rsidRDefault="00FC45D2" w:rsidP="00FC45D2">
      <w:pPr>
        <w:pStyle w:val="Akapitzlist"/>
        <w:numPr>
          <w:ilvl w:val="0"/>
          <w:numId w:val="8"/>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pow. </w:t>
      </w:r>
      <w:r w:rsidR="00C25551" w:rsidRPr="00BD0BDF">
        <w:rPr>
          <w:rFonts w:cstheme="minorHAnsi"/>
          <w:color w:val="000000"/>
          <w:sz w:val="24"/>
          <w:szCs w:val="24"/>
        </w:rPr>
        <w:t>Z</w:t>
      </w:r>
      <w:r w:rsidRPr="00BD0BDF">
        <w:rPr>
          <w:rFonts w:cstheme="minorHAnsi"/>
          <w:color w:val="000000"/>
          <w:sz w:val="24"/>
          <w:szCs w:val="24"/>
        </w:rPr>
        <w:t>abudowy</w:t>
      </w:r>
      <w:r w:rsidR="00C25551" w:rsidRPr="00BD0BDF">
        <w:rPr>
          <w:rFonts w:cstheme="minorHAnsi"/>
          <w:color w:val="000000"/>
          <w:sz w:val="24"/>
          <w:szCs w:val="24"/>
        </w:rPr>
        <w:t xml:space="preserve"> szkoły</w:t>
      </w:r>
      <w:r w:rsidRPr="00BD0BDF">
        <w:rPr>
          <w:rFonts w:cstheme="minorHAnsi"/>
          <w:color w:val="000000"/>
          <w:sz w:val="24"/>
          <w:szCs w:val="24"/>
        </w:rPr>
        <w:t xml:space="preserve"> – </w:t>
      </w:r>
      <w:r w:rsidR="00C25551" w:rsidRPr="00BD0BDF">
        <w:rPr>
          <w:rFonts w:cstheme="minorHAnsi"/>
          <w:color w:val="000000"/>
          <w:sz w:val="24"/>
          <w:szCs w:val="24"/>
        </w:rPr>
        <w:t xml:space="preserve">około </w:t>
      </w:r>
      <w:r w:rsidR="00244E75" w:rsidRPr="00BD0BDF">
        <w:rPr>
          <w:rFonts w:cstheme="minorHAnsi"/>
          <w:color w:val="000000"/>
          <w:sz w:val="24"/>
          <w:szCs w:val="24"/>
        </w:rPr>
        <w:t>1</w:t>
      </w:r>
      <w:r w:rsidR="004B6DD9" w:rsidRPr="00BD0BDF">
        <w:rPr>
          <w:rFonts w:cstheme="minorHAnsi"/>
          <w:color w:val="000000"/>
          <w:sz w:val="24"/>
          <w:szCs w:val="24"/>
        </w:rPr>
        <w:t>5</w:t>
      </w:r>
      <w:r w:rsidR="00C25551" w:rsidRPr="00BD0BDF">
        <w:rPr>
          <w:rFonts w:cstheme="minorHAnsi"/>
          <w:color w:val="000000"/>
          <w:sz w:val="24"/>
          <w:szCs w:val="24"/>
        </w:rPr>
        <w:t>00 m</w:t>
      </w:r>
      <w:r w:rsidR="00C25551" w:rsidRPr="00BD0BDF">
        <w:rPr>
          <w:rFonts w:cstheme="minorHAnsi"/>
          <w:color w:val="000000"/>
          <w:sz w:val="24"/>
          <w:szCs w:val="24"/>
          <w:vertAlign w:val="superscript"/>
        </w:rPr>
        <w:t>2</w:t>
      </w:r>
    </w:p>
    <w:p w:rsidR="00C25551" w:rsidRPr="00BD0BDF" w:rsidRDefault="00C25551" w:rsidP="00FC45D2">
      <w:pPr>
        <w:pStyle w:val="Akapitzlist"/>
        <w:numPr>
          <w:ilvl w:val="0"/>
          <w:numId w:val="8"/>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 xml:space="preserve">pow. Zabudowy </w:t>
      </w:r>
      <w:r w:rsidR="004B6DD9" w:rsidRPr="00BD0BDF">
        <w:rPr>
          <w:rFonts w:cstheme="minorHAnsi"/>
          <w:color w:val="000000"/>
          <w:sz w:val="24"/>
          <w:szCs w:val="24"/>
        </w:rPr>
        <w:t>hali sportowej</w:t>
      </w:r>
      <w:r w:rsidRPr="00BD0BDF">
        <w:rPr>
          <w:rFonts w:cstheme="minorHAnsi"/>
          <w:color w:val="000000"/>
          <w:sz w:val="24"/>
          <w:szCs w:val="24"/>
        </w:rPr>
        <w:t xml:space="preserve"> – </w:t>
      </w:r>
      <w:r w:rsidR="001A06B4" w:rsidRPr="00BD0BDF">
        <w:rPr>
          <w:rFonts w:cstheme="minorHAnsi"/>
          <w:color w:val="000000"/>
          <w:sz w:val="24"/>
          <w:szCs w:val="24"/>
        </w:rPr>
        <w:t>do 1700</w:t>
      </w:r>
      <w:r w:rsidRPr="00BD0BDF">
        <w:rPr>
          <w:rFonts w:cstheme="minorHAnsi"/>
          <w:color w:val="000000"/>
          <w:sz w:val="24"/>
          <w:szCs w:val="24"/>
        </w:rPr>
        <w:t xml:space="preserve"> m</w:t>
      </w:r>
      <w:r w:rsidRPr="00BD0BDF">
        <w:rPr>
          <w:rFonts w:cstheme="minorHAnsi"/>
          <w:color w:val="000000"/>
          <w:sz w:val="24"/>
          <w:szCs w:val="24"/>
          <w:vertAlign w:val="superscript"/>
        </w:rPr>
        <w:t>2</w:t>
      </w:r>
    </w:p>
    <w:p w:rsidR="00FC45D2" w:rsidRPr="00BD0BDF" w:rsidRDefault="00FC45D2" w:rsidP="00FC45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liczba kondygnacji </w:t>
      </w:r>
      <w:r w:rsidR="004B6DD9" w:rsidRPr="00BD0BDF">
        <w:rPr>
          <w:rFonts w:cstheme="minorHAnsi"/>
          <w:color w:val="000000"/>
          <w:sz w:val="24"/>
          <w:szCs w:val="24"/>
        </w:rPr>
        <w:t>budynku</w:t>
      </w:r>
      <w:r w:rsidR="0074650B" w:rsidRPr="00BD0BDF">
        <w:rPr>
          <w:rFonts w:cstheme="minorHAnsi"/>
          <w:color w:val="000000"/>
          <w:sz w:val="24"/>
          <w:szCs w:val="24"/>
        </w:rPr>
        <w:t>/budynków</w:t>
      </w:r>
      <w:r w:rsidR="004B6DD9" w:rsidRPr="00BD0BDF">
        <w:rPr>
          <w:rFonts w:cstheme="minorHAnsi"/>
          <w:color w:val="000000"/>
          <w:sz w:val="24"/>
          <w:szCs w:val="24"/>
        </w:rPr>
        <w:t xml:space="preserve"> szkoły </w:t>
      </w:r>
      <w:r w:rsidRPr="00BD0BDF">
        <w:rPr>
          <w:rFonts w:cstheme="minorHAnsi"/>
          <w:color w:val="000000"/>
          <w:sz w:val="24"/>
          <w:szCs w:val="24"/>
        </w:rPr>
        <w:t>–</w:t>
      </w:r>
      <w:r w:rsidR="00244E75" w:rsidRPr="00BD0BDF">
        <w:rPr>
          <w:rFonts w:cstheme="minorHAnsi"/>
          <w:color w:val="000000"/>
          <w:sz w:val="24"/>
          <w:szCs w:val="24"/>
        </w:rPr>
        <w:t xml:space="preserve"> </w:t>
      </w:r>
      <w:r w:rsidRPr="00BD0BDF">
        <w:rPr>
          <w:rFonts w:cstheme="minorHAnsi"/>
          <w:color w:val="000000"/>
          <w:sz w:val="24"/>
          <w:szCs w:val="24"/>
        </w:rPr>
        <w:t>do 3 kondygnacji nadziemnych i 1</w:t>
      </w:r>
      <w:r w:rsidR="00C25551" w:rsidRPr="00BD0BDF">
        <w:rPr>
          <w:rFonts w:cstheme="minorHAnsi"/>
          <w:color w:val="000000"/>
          <w:sz w:val="24"/>
          <w:szCs w:val="24"/>
        </w:rPr>
        <w:t xml:space="preserve"> </w:t>
      </w:r>
      <w:r w:rsidRPr="00BD0BDF">
        <w:rPr>
          <w:rFonts w:cstheme="minorHAnsi"/>
          <w:color w:val="000000"/>
          <w:sz w:val="24"/>
          <w:szCs w:val="24"/>
        </w:rPr>
        <w:t xml:space="preserve">kondygnacji podziemnej mieszącej szatnie, pom. techniczne i </w:t>
      </w:r>
      <w:r w:rsidR="00C25551" w:rsidRPr="00BD0BDF">
        <w:rPr>
          <w:rFonts w:cstheme="minorHAnsi"/>
          <w:color w:val="000000"/>
          <w:sz w:val="24"/>
          <w:szCs w:val="24"/>
        </w:rPr>
        <w:t>magazynowe</w:t>
      </w:r>
      <w:r w:rsidR="008F161F">
        <w:rPr>
          <w:rFonts w:cstheme="minorHAnsi"/>
          <w:color w:val="000000"/>
          <w:sz w:val="24"/>
          <w:szCs w:val="24"/>
        </w:rPr>
        <w:t>, parkingi</w:t>
      </w:r>
      <w:r w:rsidR="001A06B4" w:rsidRPr="00BD0BDF">
        <w:rPr>
          <w:rFonts w:cstheme="minorHAnsi"/>
          <w:color w:val="000000"/>
          <w:sz w:val="24"/>
          <w:szCs w:val="24"/>
        </w:rPr>
        <w:t>)</w:t>
      </w:r>
    </w:p>
    <w:p w:rsidR="004B6DD9" w:rsidRPr="00BD0BDF" w:rsidRDefault="004B6DD9" w:rsidP="00FC45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liczba kondygnacji budynku hali sportowej – do 2 kondygnacji nadziemnych i 1 kondygnacji podziemnej miesz</w:t>
      </w:r>
      <w:r w:rsidR="000270ED" w:rsidRPr="00BD0BDF">
        <w:rPr>
          <w:rFonts w:cstheme="minorHAnsi"/>
          <w:color w:val="000000"/>
          <w:sz w:val="24"/>
          <w:szCs w:val="24"/>
        </w:rPr>
        <w:t>cz</w:t>
      </w:r>
      <w:r w:rsidRPr="00BD0BDF">
        <w:rPr>
          <w:rFonts w:cstheme="minorHAnsi"/>
          <w:color w:val="000000"/>
          <w:sz w:val="24"/>
          <w:szCs w:val="24"/>
        </w:rPr>
        <w:t xml:space="preserve">ącej </w:t>
      </w:r>
      <w:r w:rsidR="0074650B" w:rsidRPr="00BD0BDF">
        <w:rPr>
          <w:rFonts w:cstheme="minorHAnsi"/>
          <w:color w:val="000000"/>
          <w:sz w:val="24"/>
          <w:szCs w:val="24"/>
        </w:rPr>
        <w:t>MDS.</w:t>
      </w:r>
    </w:p>
    <w:p w:rsidR="004B6DD9" w:rsidRPr="00BD0BDF" w:rsidRDefault="004B6DD9" w:rsidP="004B6DD9">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wysokość zabudowy budynku/budynków szkoły– do 20,0 m</w:t>
      </w:r>
    </w:p>
    <w:p w:rsidR="00FC45D2" w:rsidRPr="00BD0BDF" w:rsidRDefault="00FC45D2" w:rsidP="00FC45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wysokość zabudowy </w:t>
      </w:r>
      <w:r w:rsidR="00E1743B" w:rsidRPr="00BD0BDF">
        <w:rPr>
          <w:rFonts w:cstheme="minorHAnsi"/>
          <w:color w:val="000000"/>
          <w:sz w:val="24"/>
          <w:szCs w:val="24"/>
        </w:rPr>
        <w:t>hali sportowej</w:t>
      </w:r>
      <w:r w:rsidRPr="00BD0BDF">
        <w:rPr>
          <w:rFonts w:cstheme="minorHAnsi"/>
          <w:color w:val="000000"/>
          <w:sz w:val="24"/>
          <w:szCs w:val="24"/>
        </w:rPr>
        <w:t xml:space="preserve">– </w:t>
      </w:r>
      <w:r w:rsidR="00C25551" w:rsidRPr="00BD0BDF">
        <w:rPr>
          <w:rFonts w:cstheme="minorHAnsi"/>
          <w:color w:val="000000"/>
          <w:sz w:val="24"/>
          <w:szCs w:val="24"/>
        </w:rPr>
        <w:t xml:space="preserve">do </w:t>
      </w:r>
      <w:r w:rsidR="004B6DD9" w:rsidRPr="00BD0BDF">
        <w:rPr>
          <w:rFonts w:cstheme="minorHAnsi"/>
          <w:color w:val="000000"/>
          <w:sz w:val="24"/>
          <w:szCs w:val="24"/>
        </w:rPr>
        <w:t>13</w:t>
      </w:r>
      <w:r w:rsidR="00C25551" w:rsidRPr="00BD0BDF">
        <w:rPr>
          <w:rFonts w:cstheme="minorHAnsi"/>
          <w:color w:val="000000"/>
          <w:sz w:val="24"/>
          <w:szCs w:val="24"/>
        </w:rPr>
        <w:t>,0 m</w:t>
      </w:r>
    </w:p>
    <w:p w:rsidR="00FC45D2" w:rsidRPr="00BD0BDF" w:rsidRDefault="00FC45D2" w:rsidP="00FC45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wysokość kondygnacji z pom. użytkowymi- min. 3,5- 5 m netto</w:t>
      </w:r>
    </w:p>
    <w:p w:rsidR="00FC45D2" w:rsidRPr="00BD0BDF" w:rsidRDefault="00FC45D2" w:rsidP="00FC45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stworzenie zewnętrznego kompleksu sportowo-rekreacyjnego – z boiskiem</w:t>
      </w:r>
      <w:r w:rsidR="00C25551" w:rsidRPr="00BD0BDF">
        <w:rPr>
          <w:rFonts w:cstheme="minorHAnsi"/>
          <w:color w:val="000000"/>
          <w:sz w:val="24"/>
          <w:szCs w:val="24"/>
        </w:rPr>
        <w:t xml:space="preserve"> </w:t>
      </w:r>
      <w:r w:rsidRPr="00BD0BDF">
        <w:rPr>
          <w:rFonts w:cstheme="minorHAnsi"/>
          <w:color w:val="000000"/>
          <w:sz w:val="24"/>
          <w:szCs w:val="24"/>
        </w:rPr>
        <w:t xml:space="preserve">wielofunkcyjnym </w:t>
      </w:r>
      <w:r w:rsidR="003823A7" w:rsidRPr="00BD0BDF">
        <w:rPr>
          <w:rFonts w:cstheme="minorHAnsi"/>
          <w:color w:val="000000"/>
          <w:sz w:val="24"/>
          <w:szCs w:val="24"/>
        </w:rPr>
        <w:t>(</w:t>
      </w:r>
      <w:r w:rsidRPr="00BD0BDF">
        <w:rPr>
          <w:rFonts w:cstheme="minorHAnsi"/>
          <w:color w:val="000000"/>
          <w:sz w:val="24"/>
          <w:szCs w:val="24"/>
        </w:rPr>
        <w:t>do piłki ręcznej, koszykówki</w:t>
      </w:r>
      <w:r w:rsidR="003823A7" w:rsidRPr="00BD0BDF">
        <w:rPr>
          <w:rFonts w:cstheme="minorHAnsi"/>
          <w:color w:val="000000"/>
          <w:sz w:val="24"/>
          <w:szCs w:val="24"/>
        </w:rPr>
        <w:t>)</w:t>
      </w:r>
      <w:r w:rsidRPr="00BD0BDF">
        <w:rPr>
          <w:rFonts w:cstheme="minorHAnsi"/>
          <w:color w:val="000000"/>
          <w:sz w:val="24"/>
          <w:szCs w:val="24"/>
        </w:rPr>
        <w:t xml:space="preserve">, </w:t>
      </w:r>
      <w:r w:rsidR="003823A7" w:rsidRPr="00BD0BDF">
        <w:rPr>
          <w:rFonts w:cstheme="minorHAnsi"/>
          <w:color w:val="000000"/>
          <w:sz w:val="24"/>
          <w:szCs w:val="24"/>
        </w:rPr>
        <w:t>(</w:t>
      </w:r>
      <w:r w:rsidRPr="00BD0BDF">
        <w:rPr>
          <w:rFonts w:cstheme="minorHAnsi"/>
          <w:color w:val="000000"/>
          <w:sz w:val="24"/>
          <w:szCs w:val="24"/>
        </w:rPr>
        <w:t>opcjonalnie do piłki nożnej</w:t>
      </w:r>
      <w:r w:rsidR="003823A7" w:rsidRPr="00BD0BDF">
        <w:rPr>
          <w:rFonts w:cstheme="minorHAnsi"/>
          <w:color w:val="000000"/>
          <w:sz w:val="24"/>
          <w:szCs w:val="24"/>
        </w:rPr>
        <w:t>)</w:t>
      </w:r>
      <w:r w:rsidRPr="00BD0BDF">
        <w:rPr>
          <w:rFonts w:cstheme="minorHAnsi"/>
          <w:color w:val="000000"/>
          <w:sz w:val="24"/>
          <w:szCs w:val="24"/>
        </w:rPr>
        <w:t xml:space="preserve"> bieżnią</w:t>
      </w:r>
      <w:r w:rsidR="00C25551" w:rsidRPr="00BD0BDF">
        <w:rPr>
          <w:rFonts w:cstheme="minorHAnsi"/>
          <w:color w:val="000000"/>
          <w:sz w:val="24"/>
          <w:szCs w:val="24"/>
        </w:rPr>
        <w:t xml:space="preserve"> </w:t>
      </w:r>
      <w:r w:rsidR="00D71D6E" w:rsidRPr="00BD0BDF">
        <w:rPr>
          <w:rFonts w:cstheme="minorHAnsi"/>
          <w:color w:val="000000"/>
          <w:sz w:val="24"/>
          <w:szCs w:val="24"/>
        </w:rPr>
        <w:t>60</w:t>
      </w:r>
      <w:r w:rsidRPr="00BD0BDF">
        <w:rPr>
          <w:rFonts w:cstheme="minorHAnsi"/>
          <w:color w:val="000000"/>
          <w:sz w:val="24"/>
          <w:szCs w:val="24"/>
        </w:rPr>
        <w:t xml:space="preserve"> metrową, oraz placami zabaw i strefami dla młodszych i starszych dzieci.</w:t>
      </w:r>
    </w:p>
    <w:p w:rsidR="00C25551" w:rsidRPr="00BD0BDF" w:rsidRDefault="00C25551" w:rsidP="00C25551">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KSZTAŁTOWANIE ZABUDOWY</w:t>
      </w:r>
    </w:p>
    <w:p w:rsidR="00C25551" w:rsidRPr="00BD0BDF" w:rsidRDefault="00C25551" w:rsidP="00C25551">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Pożądane rozwiązania w zakresie formy zabudowy:</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czytelny rozkład funkcji: podział budynku </w:t>
      </w:r>
      <w:r w:rsidR="00E1743B" w:rsidRPr="00BD0BDF">
        <w:rPr>
          <w:rFonts w:cstheme="minorHAnsi"/>
          <w:color w:val="000000"/>
          <w:sz w:val="24"/>
          <w:szCs w:val="24"/>
        </w:rPr>
        <w:t xml:space="preserve">szkoły </w:t>
      </w:r>
      <w:r w:rsidRPr="00BD0BDF">
        <w:rPr>
          <w:rFonts w:cstheme="minorHAnsi"/>
          <w:color w:val="000000"/>
          <w:sz w:val="24"/>
          <w:szCs w:val="24"/>
        </w:rPr>
        <w:t>na części – skrzydła dedykowane grupom wiekowym (klasy 1-3, klasy 4-8) lub blokowi funkcjonalnemu (sport, pomieszczenia ogólnego przeznaczenia), wraz z przynależną im częścią zewnętrzną</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możliwość niezależnego wyłączenia części/skrzydła budynku (zapewnienie odrębnych wejść do budynku)</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strefowanie ze względu na hałas: podział funkcjonalny na strefę głośną (sport, zabawa, re</w:t>
      </w:r>
      <w:r w:rsidR="00244E75" w:rsidRPr="00BD0BDF">
        <w:rPr>
          <w:rFonts w:cstheme="minorHAnsi"/>
          <w:color w:val="000000"/>
          <w:sz w:val="24"/>
          <w:szCs w:val="24"/>
        </w:rPr>
        <w:t>kreacja) i strefę cichą (nauka)</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hol jako połączenie wszystkich stref i funkcji</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optymalna orientacja skrzydeł względem stron świata: doświetlenie sal lekcyjnych</w:t>
      </w:r>
      <w:r w:rsidR="0074650B" w:rsidRPr="00BD0BDF">
        <w:rPr>
          <w:rFonts w:cstheme="minorHAnsi"/>
          <w:color w:val="000000"/>
          <w:sz w:val="24"/>
          <w:szCs w:val="24"/>
        </w:rPr>
        <w:t xml:space="preserve"> i hali sportowej</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powiązanie bloku sportowego z zielenią</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funkcjonalność, prostota formy i ekonomiczność rozwiązań odpowiadające funkcji szkolnej</w:t>
      </w:r>
      <w:r w:rsidR="0074650B" w:rsidRPr="00BD0BDF">
        <w:rPr>
          <w:rFonts w:cstheme="minorHAnsi"/>
          <w:color w:val="000000"/>
          <w:sz w:val="24"/>
          <w:szCs w:val="24"/>
        </w:rPr>
        <w:t xml:space="preserve"> i hali sportowej</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ukształtowanie bryły budynk</w:t>
      </w:r>
      <w:r w:rsidR="008F161F">
        <w:rPr>
          <w:rFonts w:cstheme="minorHAnsi"/>
          <w:color w:val="000000"/>
          <w:sz w:val="24"/>
          <w:szCs w:val="24"/>
        </w:rPr>
        <w:t>ów</w:t>
      </w:r>
      <w:r w:rsidRPr="00BD0BDF">
        <w:rPr>
          <w:rFonts w:cstheme="minorHAnsi"/>
          <w:color w:val="000000"/>
          <w:sz w:val="24"/>
          <w:szCs w:val="24"/>
        </w:rPr>
        <w:t xml:space="preserve"> pozwalające na wytworzenie półotwartych wnętrz urbanistycznych,</w:t>
      </w:r>
    </w:p>
    <w:p w:rsidR="00C25551" w:rsidRPr="00BD0BDF" w:rsidRDefault="00C25551" w:rsidP="00C25551">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orientacja szkoły</w:t>
      </w:r>
      <w:r w:rsidR="0074650B" w:rsidRPr="00BD0BDF">
        <w:rPr>
          <w:rFonts w:cstheme="minorHAnsi"/>
          <w:color w:val="000000"/>
          <w:sz w:val="24"/>
          <w:szCs w:val="24"/>
        </w:rPr>
        <w:t xml:space="preserve"> i hali</w:t>
      </w:r>
      <w:r w:rsidRPr="00BD0BDF">
        <w:rPr>
          <w:rFonts w:cstheme="minorHAnsi"/>
          <w:color w:val="000000"/>
          <w:sz w:val="24"/>
          <w:szCs w:val="24"/>
        </w:rPr>
        <w:t>, a przede wszystkim dachu powinna dawać możliwie największe możliwości instalacji</w:t>
      </w:r>
      <w:r w:rsidR="00244E75" w:rsidRPr="00BD0BDF">
        <w:rPr>
          <w:rFonts w:cstheme="minorHAnsi"/>
          <w:color w:val="000000"/>
          <w:sz w:val="24"/>
          <w:szCs w:val="24"/>
        </w:rPr>
        <w:t xml:space="preserve"> na nim instalacji </w:t>
      </w:r>
      <w:proofErr w:type="spellStart"/>
      <w:r w:rsidR="00244E75" w:rsidRPr="00BD0BDF">
        <w:rPr>
          <w:rFonts w:cstheme="minorHAnsi"/>
          <w:color w:val="000000"/>
          <w:sz w:val="24"/>
          <w:szCs w:val="24"/>
        </w:rPr>
        <w:t>fotowoltaiki</w:t>
      </w:r>
      <w:proofErr w:type="spellEnd"/>
    </w:p>
    <w:p w:rsidR="00C25551" w:rsidRPr="00BD0BDF" w:rsidRDefault="00C25551" w:rsidP="00C25551">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kontekście ukształtowania formy budynk</w:t>
      </w:r>
      <w:r w:rsidR="008F161F">
        <w:rPr>
          <w:rFonts w:cstheme="minorHAnsi"/>
          <w:color w:val="000000"/>
          <w:sz w:val="24"/>
          <w:szCs w:val="24"/>
        </w:rPr>
        <w:t>ów</w:t>
      </w:r>
      <w:r w:rsidRPr="00BD0BDF">
        <w:rPr>
          <w:rFonts w:cstheme="minorHAnsi"/>
          <w:color w:val="000000"/>
          <w:sz w:val="24"/>
          <w:szCs w:val="24"/>
        </w:rPr>
        <w:t xml:space="preserve"> należy zwrócić szczególną uwagę na uwzględnienie zagadnień zapewnienia właściwego doświetlenia i spełnienia w tym zakresie wymagań dla sal szkolnych wynikających w szczególności z Warunków technicznych jakim powinny odpowiadać budynki i ich usytuowanie.</w:t>
      </w:r>
    </w:p>
    <w:p w:rsidR="00E1743B" w:rsidRPr="00FE29DF" w:rsidRDefault="00E1743B" w:rsidP="00E1743B">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HALA SPOTROWA Z ZAPLECZEM SANITARNO-</w:t>
      </w:r>
      <w:r w:rsidRPr="00FE29DF">
        <w:rPr>
          <w:rFonts w:cstheme="minorHAnsi"/>
          <w:sz w:val="24"/>
          <w:szCs w:val="24"/>
        </w:rPr>
        <w:t>SZATNIOWYM (I ETAP)</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sz w:val="24"/>
          <w:szCs w:val="24"/>
        </w:rPr>
      </w:pPr>
      <w:r w:rsidRPr="00BD0BDF">
        <w:rPr>
          <w:rFonts w:cstheme="minorHAnsi"/>
          <w:sz w:val="24"/>
          <w:szCs w:val="24"/>
        </w:rPr>
        <w:t>duża hala sportowa o pow. 43x24 m (pole gry i strefa wolna), umożliwiająca prowadzenie zajęć wychowania fizycznego – przestrzeń łatwo dostępna dla uczniów ze szkoły, bez konieczności wychodzenia na zewnątrz (bezpośrednie połączenie z budynkiem lub łącznik)</w:t>
      </w:r>
      <w:r w:rsidR="0074650B" w:rsidRPr="00BD0BDF">
        <w:rPr>
          <w:rFonts w:cstheme="minorHAnsi"/>
          <w:sz w:val="24"/>
          <w:szCs w:val="24"/>
        </w:rPr>
        <w:t>.</w:t>
      </w:r>
      <w:r w:rsidRPr="00BD0BDF">
        <w:rPr>
          <w:rFonts w:cstheme="minorHAnsi"/>
          <w:sz w:val="24"/>
          <w:szCs w:val="24"/>
        </w:rPr>
        <w:t xml:space="preserve"> </w:t>
      </w:r>
      <w:r w:rsidR="0074650B" w:rsidRPr="00BD0BDF">
        <w:rPr>
          <w:rFonts w:cstheme="minorHAnsi"/>
          <w:sz w:val="24"/>
          <w:szCs w:val="24"/>
        </w:rPr>
        <w:t xml:space="preserve">Hala </w:t>
      </w:r>
      <w:r w:rsidRPr="00BD0BDF">
        <w:rPr>
          <w:rFonts w:cstheme="minorHAnsi"/>
          <w:sz w:val="24"/>
          <w:szCs w:val="24"/>
        </w:rPr>
        <w:t>dająca możliwość na odbywani</w:t>
      </w:r>
      <w:r w:rsidR="000270ED" w:rsidRPr="00BD0BDF">
        <w:rPr>
          <w:rFonts w:cstheme="minorHAnsi"/>
          <w:sz w:val="24"/>
          <w:szCs w:val="24"/>
        </w:rPr>
        <w:t>a</w:t>
      </w:r>
      <w:r w:rsidRPr="00BD0BDF">
        <w:rPr>
          <w:rFonts w:cstheme="minorHAnsi"/>
          <w:sz w:val="24"/>
          <w:szCs w:val="24"/>
        </w:rPr>
        <w:t xml:space="preserve"> zajęć sportowych po godzinach lekcyjnych dla osób z zewnątrz (zapewnienie osobnego wejścia do bloku sportowego umożliwiające korzystanie z bloku osobom z zewnątrz, zabezpieczenie przed wejściem do części szko</w:t>
      </w:r>
      <w:r w:rsidR="0074650B" w:rsidRPr="00BD0BDF">
        <w:rPr>
          <w:rFonts w:cstheme="minorHAnsi"/>
          <w:sz w:val="24"/>
          <w:szCs w:val="24"/>
        </w:rPr>
        <w:t>lnej</w:t>
      </w:r>
      <w:r w:rsidRPr="00BD0BDF">
        <w:rPr>
          <w:rFonts w:cstheme="minorHAnsi"/>
          <w:sz w:val="24"/>
          <w:szCs w:val="24"/>
        </w:rPr>
        <w:t>)</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 xml:space="preserve">możliwość wykorzystania hali sportowej  jako przestrzeni wielofunkcyjnej na potrzeby widowisk, apeli (należy przewidzieć dodatkowe wyposażenie w niezbędny sprzęt multimedialny, nagłośnienie, możliwość rozstawienia sceny, </w:t>
      </w:r>
      <w:proofErr w:type="spellStart"/>
      <w:r w:rsidRPr="00BD0BDF">
        <w:rPr>
          <w:rFonts w:cstheme="minorHAnsi"/>
          <w:color w:val="000000"/>
          <w:sz w:val="24"/>
          <w:szCs w:val="24"/>
        </w:rPr>
        <w:t>itp</w:t>
      </w:r>
      <w:proofErr w:type="spellEnd"/>
      <w:r w:rsidRPr="00BD0BDF">
        <w:rPr>
          <w:rFonts w:cstheme="minorHAnsi"/>
          <w:color w:val="000000"/>
          <w:sz w:val="24"/>
          <w:szCs w:val="24"/>
        </w:rPr>
        <w:t>)</w:t>
      </w:r>
    </w:p>
    <w:p w:rsidR="00E1743B" w:rsidRPr="009D6C6B" w:rsidRDefault="00E1743B" w:rsidP="00E1743B">
      <w:pPr>
        <w:pStyle w:val="Akapitzlist"/>
        <w:numPr>
          <w:ilvl w:val="0"/>
          <w:numId w:val="9"/>
        </w:numPr>
        <w:autoSpaceDE w:val="0"/>
        <w:autoSpaceDN w:val="0"/>
        <w:adjustRightInd w:val="0"/>
        <w:spacing w:after="0" w:line="240" w:lineRule="auto"/>
        <w:jc w:val="both"/>
        <w:rPr>
          <w:rFonts w:cstheme="minorHAnsi"/>
          <w:color w:val="000000"/>
          <w:spacing w:val="-4"/>
          <w:sz w:val="24"/>
          <w:szCs w:val="24"/>
        </w:rPr>
      </w:pPr>
      <w:r w:rsidRPr="009D6C6B">
        <w:rPr>
          <w:rFonts w:cstheme="minorHAnsi"/>
          <w:color w:val="000000"/>
          <w:spacing w:val="-4"/>
          <w:sz w:val="24"/>
          <w:szCs w:val="24"/>
        </w:rPr>
        <w:t xml:space="preserve">wysokość pomieszczenia </w:t>
      </w:r>
      <w:r w:rsidR="0074650B" w:rsidRPr="009D6C6B">
        <w:rPr>
          <w:rFonts w:cstheme="minorHAnsi"/>
          <w:color w:val="000000"/>
          <w:spacing w:val="-4"/>
          <w:sz w:val="24"/>
          <w:szCs w:val="24"/>
        </w:rPr>
        <w:t>hali</w:t>
      </w:r>
      <w:r w:rsidRPr="009D6C6B">
        <w:rPr>
          <w:rFonts w:cstheme="minorHAnsi"/>
          <w:color w:val="000000"/>
          <w:spacing w:val="-4"/>
          <w:sz w:val="24"/>
          <w:szCs w:val="24"/>
        </w:rPr>
        <w:t xml:space="preserve"> sportowej w najniższym jego punkcie - nie mniejsza niż 8m,</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zalecane oświetlenie światłem dziennym</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zaplecze sanitarno-szatniowe przy hali sportowej (szatnie, sanitariaty z prysznicami, magazyn sprzętu, pok.</w:t>
      </w:r>
      <w:r w:rsidR="00945DB7">
        <w:rPr>
          <w:rFonts w:cstheme="minorHAnsi"/>
          <w:color w:val="000000"/>
          <w:sz w:val="24"/>
          <w:szCs w:val="24"/>
        </w:rPr>
        <w:t xml:space="preserve"> </w:t>
      </w:r>
      <w:r w:rsidRPr="00BD0BDF">
        <w:rPr>
          <w:rFonts w:cstheme="minorHAnsi"/>
          <w:color w:val="000000"/>
          <w:sz w:val="24"/>
          <w:szCs w:val="24"/>
        </w:rPr>
        <w:t>trenerów)</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sanitariaty łatwo dostępne z zewnątrz, z możliwością korzystania poza godzinami pracy szkoły</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zespole szatniowym należy przewidzieć minimum 4 szatnie (po 2 dla każdej z płci), dopuszczalnie 2 z podziałem na strefy dla różnych klas;</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każdej z szatani należy przewidzieć szafki/miejsce na przechowanie odzieży, ławki/siedziska do przebierania</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 szatni powinien być bezpośredni dostęp do pom. natrysków z umywalkami oraz wyposażonego w WC</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magazyn o powierzchni ok. 20 m2</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pokój trenerów o pow.ok.12-15m2</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trybuny wzdłuż dłuższego boku hali sportowej  (na 100-150 osób)</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pobliżu hali sportowej należy również przewidzieć salę zorganizowaną jako wielofunkcyjną z podziałem na strefy, umożliwiające elastyczną aranżację na dwie sale do fitness i tańca z pełnym wyposażeniem</w:t>
      </w:r>
    </w:p>
    <w:p w:rsidR="00E1743B" w:rsidRPr="00BD0BDF" w:rsidRDefault="00E1743B" w:rsidP="00E1743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piwnicach pod częścią socjalno-szatniową hali sportowej należy również przewidzieć Miejsce Doraźnego Schronienia (MDS)z węzłem sanitarnym.</w:t>
      </w:r>
    </w:p>
    <w:p w:rsidR="000E180D" w:rsidRPr="00FE29DF" w:rsidRDefault="000E180D" w:rsidP="000E180D">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PROGRAM FUNKCJONALNY PROJEKTOWANEJ</w:t>
      </w:r>
      <w:r w:rsidR="00E243BF" w:rsidRPr="00BD0BDF">
        <w:rPr>
          <w:rFonts w:cstheme="minorHAnsi"/>
          <w:sz w:val="24"/>
          <w:szCs w:val="24"/>
        </w:rPr>
        <w:t xml:space="preserve"> </w:t>
      </w:r>
      <w:r w:rsidRPr="00FE29DF">
        <w:rPr>
          <w:rFonts w:cstheme="minorHAnsi"/>
          <w:sz w:val="24"/>
          <w:szCs w:val="24"/>
        </w:rPr>
        <w:t>SZKOŁY</w:t>
      </w:r>
      <w:r w:rsidR="00E22342" w:rsidRPr="00FE29DF">
        <w:rPr>
          <w:rFonts w:cstheme="minorHAnsi"/>
          <w:sz w:val="24"/>
          <w:szCs w:val="24"/>
        </w:rPr>
        <w:t xml:space="preserve"> - </w:t>
      </w:r>
      <w:r w:rsidR="00E243BF" w:rsidRPr="00FE29DF">
        <w:rPr>
          <w:rFonts w:cstheme="minorHAnsi"/>
          <w:sz w:val="24"/>
          <w:szCs w:val="24"/>
        </w:rPr>
        <w:t xml:space="preserve"> </w:t>
      </w:r>
      <w:r w:rsidR="00E243BF" w:rsidRPr="00FE29DF">
        <w:rPr>
          <w:rFonts w:cstheme="minorHAnsi"/>
          <w:b/>
          <w:bCs/>
          <w:sz w:val="24"/>
          <w:szCs w:val="24"/>
        </w:rPr>
        <w:t xml:space="preserve">II i </w:t>
      </w:r>
      <w:r w:rsidR="00E22342" w:rsidRPr="00FE29DF">
        <w:rPr>
          <w:rFonts w:cstheme="minorHAnsi"/>
          <w:b/>
          <w:bCs/>
          <w:sz w:val="24"/>
          <w:szCs w:val="24"/>
        </w:rPr>
        <w:t>I</w:t>
      </w:r>
      <w:r w:rsidR="00E243BF" w:rsidRPr="00FE29DF">
        <w:rPr>
          <w:rFonts w:cstheme="minorHAnsi"/>
          <w:b/>
          <w:bCs/>
          <w:sz w:val="24"/>
          <w:szCs w:val="24"/>
        </w:rPr>
        <w:t>II ETAP</w:t>
      </w:r>
    </w:p>
    <w:p w:rsidR="000E180D" w:rsidRPr="00BD0BDF" w:rsidRDefault="000E180D" w:rsidP="000E180D">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 podstawie analizy potrzeb i wytycznych Inwestora określono wymagania szczegółowe w zakresie programu funkcjonalnego. Zostały one wskazane w poniższym opisie oraz zestawieniu powierzchni. Ponadto w zestawieniu nie ujęto pomieszczeń/ powierzchni związanych z komunikacją: rozwiązania komunikacyjne pozostają w gestii autorów propozycji projektowych.</w:t>
      </w:r>
    </w:p>
    <w:p w:rsidR="000E180D" w:rsidRPr="00BD0BDF" w:rsidRDefault="000E180D" w:rsidP="000E180D">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HOL WEJŚCIOWY</w:t>
      </w:r>
    </w:p>
    <w:p w:rsidR="00DC70B8"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przestrzeń wielofunkcyjna, dobrze doświetlona </w:t>
      </w:r>
      <w:r w:rsidR="00244E75" w:rsidRPr="00BD0BDF">
        <w:rPr>
          <w:rFonts w:cstheme="minorHAnsi"/>
          <w:color w:val="000000"/>
          <w:sz w:val="24"/>
          <w:szCs w:val="24"/>
        </w:rPr>
        <w:t>(</w:t>
      </w:r>
      <w:r w:rsidRPr="00BD0BDF">
        <w:rPr>
          <w:rFonts w:cstheme="minorHAnsi"/>
          <w:color w:val="000000"/>
          <w:sz w:val="24"/>
          <w:szCs w:val="24"/>
        </w:rPr>
        <w:t>do której dostęp mają zarówno uczniowie, pracownicy, oraz osoby odwiedzające jak i rodzice</w:t>
      </w:r>
      <w:r w:rsidR="00244E75" w:rsidRPr="00BD0BDF">
        <w:rPr>
          <w:rFonts w:cstheme="minorHAnsi"/>
          <w:color w:val="000000"/>
          <w:sz w:val="24"/>
          <w:szCs w:val="24"/>
        </w:rPr>
        <w:t>)</w:t>
      </w:r>
      <w:r w:rsidRPr="00BD0BDF">
        <w:rPr>
          <w:rFonts w:cstheme="minorHAnsi"/>
          <w:color w:val="000000"/>
          <w:sz w:val="24"/>
          <w:szCs w:val="24"/>
        </w:rPr>
        <w:t xml:space="preserve"> - pow. ok. 30</w:t>
      </w:r>
      <w:r w:rsidR="00244E75" w:rsidRPr="00BD0BDF">
        <w:rPr>
          <w:rFonts w:cstheme="minorHAnsi"/>
          <w:color w:val="000000"/>
          <w:sz w:val="24"/>
          <w:szCs w:val="24"/>
        </w:rPr>
        <w:t xml:space="preserve"> </w:t>
      </w:r>
      <w:r w:rsidRPr="00BD0BDF">
        <w:rPr>
          <w:rFonts w:cstheme="minorHAnsi"/>
          <w:color w:val="000000"/>
          <w:sz w:val="24"/>
          <w:szCs w:val="24"/>
        </w:rPr>
        <w:t>-</w:t>
      </w:r>
      <w:r w:rsidR="00244E75" w:rsidRPr="00BD0BDF">
        <w:rPr>
          <w:rFonts w:cstheme="minorHAnsi"/>
          <w:color w:val="000000"/>
          <w:sz w:val="24"/>
          <w:szCs w:val="24"/>
        </w:rPr>
        <w:t xml:space="preserve"> </w:t>
      </w:r>
      <w:r w:rsidR="005245EA" w:rsidRPr="00BD0BDF">
        <w:rPr>
          <w:rFonts w:cstheme="minorHAnsi"/>
          <w:color w:val="000000"/>
          <w:sz w:val="24"/>
          <w:szCs w:val="24"/>
        </w:rPr>
        <w:t>50</w:t>
      </w:r>
      <w:r w:rsidRPr="00BD0BDF">
        <w:rPr>
          <w:rFonts w:cstheme="minorHAnsi"/>
          <w:color w:val="000000"/>
          <w:sz w:val="24"/>
          <w:szCs w:val="24"/>
        </w:rPr>
        <w:t xml:space="preserve"> m</w:t>
      </w:r>
      <w:r w:rsidRPr="00BD0BDF">
        <w:rPr>
          <w:rFonts w:cstheme="minorHAnsi"/>
          <w:color w:val="000000"/>
          <w:sz w:val="24"/>
          <w:szCs w:val="24"/>
          <w:vertAlign w:val="superscript"/>
        </w:rPr>
        <w:t>2</w:t>
      </w:r>
      <w:r w:rsidR="00DC70B8" w:rsidRPr="00BD0BDF">
        <w:rPr>
          <w:rFonts w:cstheme="minorHAnsi"/>
          <w:color w:val="000000"/>
          <w:sz w:val="24"/>
          <w:szCs w:val="24"/>
        </w:rPr>
        <w:t xml:space="preserve"> </w:t>
      </w:r>
    </w:p>
    <w:p w:rsidR="000E180D" w:rsidRPr="00BD0BDF" w:rsidRDefault="000E180D" w:rsidP="000E180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w:t>
      </w:r>
      <w:r w:rsidR="00DC70B8" w:rsidRPr="00BD0BDF">
        <w:rPr>
          <w:rFonts w:cstheme="minorHAnsi"/>
          <w:color w:val="000000"/>
          <w:sz w:val="24"/>
          <w:szCs w:val="24"/>
        </w:rPr>
        <w:t> </w:t>
      </w:r>
      <w:r w:rsidRPr="00BD0BDF">
        <w:rPr>
          <w:rFonts w:cstheme="minorHAnsi"/>
          <w:color w:val="000000"/>
          <w:sz w:val="24"/>
          <w:szCs w:val="24"/>
        </w:rPr>
        <w:t xml:space="preserve">strefie wejściowej zlokalizowanie portierni, strefy rodzica z poczekalnią </w:t>
      </w:r>
      <w:r w:rsidR="00244E75" w:rsidRPr="00BD0BDF">
        <w:rPr>
          <w:rFonts w:cstheme="minorHAnsi"/>
          <w:color w:val="000000"/>
          <w:sz w:val="24"/>
          <w:szCs w:val="24"/>
        </w:rPr>
        <w:t>(</w:t>
      </w:r>
      <w:r w:rsidRPr="00BD0BDF">
        <w:rPr>
          <w:rFonts w:cstheme="minorHAnsi"/>
          <w:color w:val="000000"/>
          <w:sz w:val="24"/>
          <w:szCs w:val="24"/>
        </w:rPr>
        <w:t>dla ok.15</w:t>
      </w:r>
      <w:r w:rsidR="00DC70B8" w:rsidRPr="00BD0BDF">
        <w:rPr>
          <w:rFonts w:cstheme="minorHAnsi"/>
          <w:color w:val="000000"/>
          <w:sz w:val="24"/>
          <w:szCs w:val="24"/>
        </w:rPr>
        <w:t xml:space="preserve"> </w:t>
      </w:r>
      <w:r w:rsidRPr="00BD0BDF">
        <w:rPr>
          <w:rFonts w:cstheme="minorHAnsi"/>
          <w:color w:val="000000"/>
          <w:sz w:val="24"/>
          <w:szCs w:val="24"/>
        </w:rPr>
        <w:t>os</w:t>
      </w:r>
      <w:r w:rsidR="00DC70B8" w:rsidRPr="00BD0BDF">
        <w:rPr>
          <w:rFonts w:cstheme="minorHAnsi"/>
          <w:color w:val="000000"/>
          <w:sz w:val="24"/>
          <w:szCs w:val="24"/>
        </w:rPr>
        <w:t>ób</w:t>
      </w:r>
      <w:r w:rsidR="00244E75" w:rsidRPr="00BD0BDF">
        <w:rPr>
          <w:rFonts w:cstheme="minorHAnsi"/>
          <w:color w:val="000000"/>
          <w:sz w:val="24"/>
          <w:szCs w:val="24"/>
        </w:rPr>
        <w:t>)</w:t>
      </w:r>
      <w:r w:rsidRPr="00BD0BDF">
        <w:rPr>
          <w:rFonts w:cstheme="minorHAnsi"/>
          <w:color w:val="000000"/>
          <w:sz w:val="24"/>
          <w:szCs w:val="24"/>
        </w:rPr>
        <w:t>,</w:t>
      </w:r>
      <w:r w:rsidR="00DC70B8" w:rsidRPr="00BD0BDF">
        <w:rPr>
          <w:rFonts w:cstheme="minorHAnsi"/>
          <w:color w:val="000000"/>
          <w:sz w:val="24"/>
          <w:szCs w:val="24"/>
        </w:rPr>
        <w:t xml:space="preserve"> </w:t>
      </w:r>
      <w:r w:rsidRPr="00BD0BDF">
        <w:rPr>
          <w:rFonts w:cstheme="minorHAnsi"/>
          <w:color w:val="000000"/>
          <w:sz w:val="24"/>
          <w:szCs w:val="24"/>
        </w:rPr>
        <w:t xml:space="preserve">toalet ogólnodostępnych wraz z </w:t>
      </w:r>
      <w:proofErr w:type="spellStart"/>
      <w:r w:rsidRPr="00BD0BDF">
        <w:rPr>
          <w:rFonts w:cstheme="minorHAnsi"/>
          <w:color w:val="000000"/>
          <w:sz w:val="24"/>
          <w:szCs w:val="24"/>
        </w:rPr>
        <w:t>wc</w:t>
      </w:r>
      <w:proofErr w:type="spellEnd"/>
      <w:r w:rsidRPr="00BD0BDF">
        <w:rPr>
          <w:rFonts w:cstheme="minorHAnsi"/>
          <w:color w:val="000000"/>
          <w:sz w:val="24"/>
          <w:szCs w:val="24"/>
        </w:rPr>
        <w:t xml:space="preserve"> dostosowanym dla osób z</w:t>
      </w:r>
      <w:r w:rsidR="00244E75" w:rsidRPr="00BD0BDF">
        <w:rPr>
          <w:rFonts w:cstheme="minorHAnsi"/>
          <w:color w:val="000000"/>
          <w:sz w:val="24"/>
          <w:szCs w:val="24"/>
        </w:rPr>
        <w:t> </w:t>
      </w:r>
      <w:r w:rsidRPr="00BD0BDF">
        <w:rPr>
          <w:rFonts w:cstheme="minorHAnsi"/>
          <w:color w:val="000000"/>
          <w:sz w:val="24"/>
          <w:szCs w:val="24"/>
        </w:rPr>
        <w:t>niepełnosprawnościami,</w:t>
      </w:r>
      <w:r w:rsidR="00DC70B8" w:rsidRPr="00BD0BDF">
        <w:rPr>
          <w:rFonts w:cstheme="minorHAnsi"/>
          <w:color w:val="000000"/>
          <w:sz w:val="24"/>
          <w:szCs w:val="24"/>
        </w:rPr>
        <w:t xml:space="preserve"> </w:t>
      </w:r>
      <w:r w:rsidRPr="00BD0BDF">
        <w:rPr>
          <w:rFonts w:cstheme="minorHAnsi"/>
          <w:color w:val="000000"/>
          <w:sz w:val="24"/>
          <w:szCs w:val="24"/>
        </w:rPr>
        <w:t>przejściem do jadalni/stołówki</w:t>
      </w:r>
    </w:p>
    <w:p w:rsidR="000E180D" w:rsidRPr="00BD0BDF" w:rsidRDefault="000E180D" w:rsidP="000E180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skomunikowany wizualnie z poziomem szatni, świetlicą, pom. </w:t>
      </w:r>
      <w:r w:rsidR="00DC70B8" w:rsidRPr="00BD0BDF">
        <w:rPr>
          <w:rFonts w:cstheme="minorHAnsi"/>
          <w:color w:val="000000"/>
          <w:sz w:val="24"/>
          <w:szCs w:val="24"/>
        </w:rPr>
        <w:t>A</w:t>
      </w:r>
      <w:r w:rsidRPr="00BD0BDF">
        <w:rPr>
          <w:rFonts w:cstheme="minorHAnsi"/>
          <w:color w:val="000000"/>
          <w:sz w:val="24"/>
          <w:szCs w:val="24"/>
        </w:rPr>
        <w:t>dministracji</w:t>
      </w:r>
      <w:r w:rsidR="00DC70B8" w:rsidRPr="00BD0BDF">
        <w:rPr>
          <w:rFonts w:cstheme="minorHAnsi"/>
          <w:color w:val="000000"/>
          <w:sz w:val="24"/>
          <w:szCs w:val="24"/>
        </w:rPr>
        <w:t xml:space="preserve"> </w:t>
      </w:r>
      <w:r w:rsidR="003823A7" w:rsidRPr="00BD0BDF">
        <w:rPr>
          <w:rFonts w:cstheme="minorHAnsi"/>
          <w:color w:val="000000"/>
          <w:sz w:val="24"/>
          <w:szCs w:val="24"/>
        </w:rPr>
        <w:t>(</w:t>
      </w:r>
      <w:r w:rsidRPr="00BD0BDF">
        <w:rPr>
          <w:rFonts w:cstheme="minorHAnsi"/>
          <w:color w:val="000000"/>
          <w:sz w:val="24"/>
          <w:szCs w:val="24"/>
        </w:rPr>
        <w:t>sekretariatem, gabinetem dyrekcji, pedagoga</w:t>
      </w:r>
      <w:r w:rsidR="003823A7" w:rsidRPr="00BD0BDF">
        <w:rPr>
          <w:rFonts w:cstheme="minorHAnsi"/>
          <w:color w:val="000000"/>
          <w:sz w:val="24"/>
          <w:szCs w:val="24"/>
        </w:rPr>
        <w:t>)</w:t>
      </w:r>
    </w:p>
    <w:p w:rsidR="000E180D" w:rsidRPr="00BD0BDF" w:rsidRDefault="000E180D" w:rsidP="000E180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wyposażenie w wygodną i przyjazną strefę siedzisk (kanapy, siedziska, stolik)</w:t>
      </w:r>
    </w:p>
    <w:p w:rsidR="000E180D" w:rsidRPr="00BD0BDF" w:rsidRDefault="000E180D" w:rsidP="000E180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dopuszczalne dodatkowo zapewnienie możliwości swobodnego wyjście na zewnątrz: do</w:t>
      </w:r>
      <w:r w:rsidR="00DC70B8" w:rsidRPr="00BD0BDF">
        <w:rPr>
          <w:rFonts w:cstheme="minorHAnsi"/>
          <w:color w:val="000000"/>
          <w:sz w:val="24"/>
          <w:szCs w:val="24"/>
        </w:rPr>
        <w:t xml:space="preserve"> </w:t>
      </w:r>
      <w:r w:rsidRPr="00BD0BDF">
        <w:rPr>
          <w:rFonts w:cstheme="minorHAnsi"/>
          <w:color w:val="000000"/>
          <w:sz w:val="24"/>
          <w:szCs w:val="24"/>
        </w:rPr>
        <w:t>ogrodu szkolnego, na taras lub do patio</w:t>
      </w:r>
      <w:r w:rsidR="003D1CB9" w:rsidRPr="00BD0BDF">
        <w:rPr>
          <w:rFonts w:cstheme="minorHAnsi"/>
          <w:color w:val="000000"/>
          <w:sz w:val="24"/>
          <w:szCs w:val="24"/>
        </w:rPr>
        <w:t>.</w:t>
      </w:r>
    </w:p>
    <w:p w:rsidR="009D6C6B" w:rsidRDefault="009D6C6B">
      <w:pPr>
        <w:rPr>
          <w:rFonts w:cstheme="minorHAnsi"/>
          <w:sz w:val="24"/>
          <w:szCs w:val="24"/>
        </w:rPr>
      </w:pPr>
      <w:r>
        <w:rPr>
          <w:rFonts w:cstheme="minorHAnsi"/>
          <w:sz w:val="24"/>
          <w:szCs w:val="24"/>
        </w:rPr>
        <w:br w:type="page"/>
      </w:r>
    </w:p>
    <w:p w:rsidR="000E180D" w:rsidRPr="00BD0BDF" w:rsidRDefault="000E180D" w:rsidP="00DC70B8">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lastRenderedPageBreak/>
        <w:t>SALE SZKOLNE</w:t>
      </w:r>
    </w:p>
    <w:p w:rsidR="000E180D" w:rsidRPr="00BD0BDF" w:rsidRDefault="000E180D" w:rsidP="00DC70B8">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Wymagania względem sal lekcyjnych:</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 zespole szkolnym przewiduje się zlokalizowanie łącznie </w:t>
      </w:r>
      <w:r w:rsidR="000270ED" w:rsidRPr="00BD0BDF">
        <w:rPr>
          <w:rFonts w:cstheme="minorHAnsi"/>
          <w:color w:val="000000"/>
          <w:sz w:val="24"/>
          <w:szCs w:val="24"/>
        </w:rPr>
        <w:t>14</w:t>
      </w:r>
      <w:r w:rsidRPr="00BD0BDF">
        <w:rPr>
          <w:rFonts w:cstheme="minorHAnsi"/>
          <w:color w:val="000000"/>
          <w:sz w:val="24"/>
          <w:szCs w:val="24"/>
        </w:rPr>
        <w:t xml:space="preserve"> sal lekcyjnych </w:t>
      </w:r>
      <w:r w:rsidR="003823A7" w:rsidRPr="00BD0BDF">
        <w:rPr>
          <w:rFonts w:cstheme="minorHAnsi"/>
          <w:color w:val="000000"/>
          <w:sz w:val="24"/>
          <w:szCs w:val="24"/>
        </w:rPr>
        <w:t>(</w:t>
      </w:r>
      <w:r w:rsidRPr="00BD0BDF">
        <w:rPr>
          <w:rFonts w:cstheme="minorHAnsi"/>
          <w:color w:val="000000"/>
          <w:sz w:val="24"/>
          <w:szCs w:val="24"/>
        </w:rPr>
        <w:t xml:space="preserve">w tym </w:t>
      </w:r>
      <w:r w:rsidR="000270ED" w:rsidRPr="00BD0BDF">
        <w:rPr>
          <w:rFonts w:cstheme="minorHAnsi"/>
          <w:color w:val="000000"/>
          <w:sz w:val="24"/>
          <w:szCs w:val="24"/>
        </w:rPr>
        <w:t>11</w:t>
      </w:r>
      <w:r w:rsidRPr="00BD0BDF">
        <w:rPr>
          <w:rFonts w:cstheme="minorHAnsi"/>
          <w:color w:val="000000"/>
          <w:sz w:val="24"/>
          <w:szCs w:val="24"/>
        </w:rPr>
        <w:t xml:space="preserve"> sal</w:t>
      </w:r>
      <w:r w:rsidR="00DC70B8" w:rsidRPr="00BD0BDF">
        <w:rPr>
          <w:rFonts w:cstheme="minorHAnsi"/>
          <w:color w:val="000000"/>
          <w:sz w:val="24"/>
          <w:szCs w:val="24"/>
        </w:rPr>
        <w:t xml:space="preserve"> </w:t>
      </w:r>
      <w:r w:rsidRPr="00BD0BDF">
        <w:rPr>
          <w:rFonts w:cstheme="minorHAnsi"/>
          <w:color w:val="000000"/>
          <w:sz w:val="24"/>
          <w:szCs w:val="24"/>
        </w:rPr>
        <w:t>lekcyjnych ogólnych</w:t>
      </w:r>
      <w:r w:rsidR="00E243BF" w:rsidRPr="00BD0BDF">
        <w:rPr>
          <w:rFonts w:cstheme="minorHAnsi"/>
          <w:color w:val="000000"/>
          <w:sz w:val="24"/>
          <w:szCs w:val="24"/>
        </w:rPr>
        <w:t xml:space="preserve"> </w:t>
      </w:r>
      <w:r w:rsidRPr="00BD0BDF">
        <w:rPr>
          <w:rFonts w:cstheme="minorHAnsi"/>
          <w:color w:val="000000"/>
          <w:sz w:val="24"/>
          <w:szCs w:val="24"/>
        </w:rPr>
        <w:t>+</w:t>
      </w:r>
      <w:r w:rsidR="00E243BF" w:rsidRPr="00BD0BDF">
        <w:rPr>
          <w:rFonts w:cstheme="minorHAnsi"/>
          <w:color w:val="000000"/>
          <w:sz w:val="24"/>
          <w:szCs w:val="24"/>
        </w:rPr>
        <w:t xml:space="preserve"> </w:t>
      </w:r>
      <w:r w:rsidRPr="00BD0BDF">
        <w:rPr>
          <w:rFonts w:cstheme="minorHAnsi"/>
          <w:color w:val="000000"/>
          <w:sz w:val="24"/>
          <w:szCs w:val="24"/>
        </w:rPr>
        <w:t>pracownia komputerowa</w:t>
      </w:r>
      <w:r w:rsidR="00E243BF" w:rsidRPr="00BD0BDF">
        <w:rPr>
          <w:rFonts w:cstheme="minorHAnsi"/>
          <w:color w:val="000000"/>
          <w:sz w:val="24"/>
          <w:szCs w:val="24"/>
        </w:rPr>
        <w:t xml:space="preserve"> </w:t>
      </w:r>
      <w:r w:rsidRPr="00BD0BDF">
        <w:rPr>
          <w:rFonts w:cstheme="minorHAnsi"/>
          <w:color w:val="000000"/>
          <w:sz w:val="24"/>
          <w:szCs w:val="24"/>
        </w:rPr>
        <w:t>+</w:t>
      </w:r>
      <w:r w:rsidR="00E243BF" w:rsidRPr="00BD0BDF">
        <w:rPr>
          <w:rFonts w:cstheme="minorHAnsi"/>
          <w:color w:val="000000"/>
          <w:sz w:val="24"/>
          <w:szCs w:val="24"/>
        </w:rPr>
        <w:t xml:space="preserve"> </w:t>
      </w:r>
      <w:r w:rsidRPr="00BD0BDF">
        <w:rPr>
          <w:rFonts w:cstheme="minorHAnsi"/>
          <w:color w:val="000000"/>
          <w:sz w:val="24"/>
          <w:szCs w:val="24"/>
        </w:rPr>
        <w:t>pracownia chemiczno-fizyczna</w:t>
      </w:r>
      <w:r w:rsidR="00E243BF" w:rsidRPr="00BD0BDF">
        <w:rPr>
          <w:rFonts w:cstheme="minorHAnsi"/>
          <w:color w:val="000000"/>
          <w:sz w:val="24"/>
          <w:szCs w:val="24"/>
        </w:rPr>
        <w:t xml:space="preserve"> + pracownia językowa</w:t>
      </w:r>
      <w:r w:rsidR="003823A7"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b/>
          <w:color w:val="000000"/>
          <w:sz w:val="24"/>
          <w:szCs w:val="24"/>
        </w:rPr>
        <w:t xml:space="preserve">sale dla klas. 1-3 </w:t>
      </w:r>
      <w:r w:rsidR="003823A7" w:rsidRPr="00BD0BDF">
        <w:rPr>
          <w:rFonts w:cstheme="minorHAnsi"/>
          <w:b/>
          <w:color w:val="000000"/>
          <w:sz w:val="24"/>
          <w:szCs w:val="24"/>
        </w:rPr>
        <w:t>(</w:t>
      </w:r>
      <w:r w:rsidRPr="00BD0BDF">
        <w:rPr>
          <w:rFonts w:cstheme="minorHAnsi"/>
          <w:b/>
          <w:color w:val="000000"/>
          <w:sz w:val="24"/>
          <w:szCs w:val="24"/>
        </w:rPr>
        <w:t>strefa małego dziecka</w:t>
      </w:r>
      <w:r w:rsidR="003823A7" w:rsidRPr="00BD0BDF">
        <w:rPr>
          <w:rFonts w:cstheme="minorHAnsi"/>
          <w:b/>
          <w:color w:val="000000"/>
          <w:sz w:val="24"/>
          <w:szCs w:val="24"/>
        </w:rPr>
        <w:t>)</w:t>
      </w:r>
      <w:r w:rsidR="003D1CB9" w:rsidRPr="00BD0BDF">
        <w:rPr>
          <w:rFonts w:cstheme="minorHAnsi"/>
          <w:color w:val="000000"/>
          <w:sz w:val="24"/>
          <w:szCs w:val="24"/>
        </w:rPr>
        <w:t xml:space="preserve"> </w:t>
      </w:r>
      <w:r w:rsidRPr="00BD0BDF">
        <w:rPr>
          <w:rFonts w:cstheme="minorHAnsi"/>
          <w:color w:val="000000"/>
          <w:sz w:val="24"/>
          <w:szCs w:val="24"/>
        </w:rPr>
        <w:t>- łącznie 6 klas; przewidziane dla 2</w:t>
      </w:r>
      <w:r w:rsidR="00E243BF" w:rsidRPr="00BD0BDF">
        <w:rPr>
          <w:rFonts w:cstheme="minorHAnsi"/>
          <w:color w:val="000000"/>
          <w:sz w:val="24"/>
          <w:szCs w:val="24"/>
        </w:rPr>
        <w:t>4</w:t>
      </w:r>
      <w:r w:rsidRPr="00BD0BDF">
        <w:rPr>
          <w:rFonts w:cstheme="minorHAnsi"/>
          <w:color w:val="000000"/>
          <w:sz w:val="24"/>
          <w:szCs w:val="24"/>
        </w:rPr>
        <w:t xml:space="preserve"> dzieci</w:t>
      </w:r>
      <w:r w:rsidR="00DC70B8" w:rsidRPr="00BD0BDF">
        <w:rPr>
          <w:rFonts w:cstheme="minorHAnsi"/>
          <w:color w:val="000000"/>
          <w:sz w:val="24"/>
          <w:szCs w:val="24"/>
        </w:rPr>
        <w:t xml:space="preserve"> </w:t>
      </w:r>
      <w:r w:rsidR="003823A7" w:rsidRPr="00BD0BDF">
        <w:rPr>
          <w:rFonts w:cstheme="minorHAnsi"/>
          <w:color w:val="000000"/>
          <w:sz w:val="24"/>
          <w:szCs w:val="24"/>
        </w:rPr>
        <w:t>(</w:t>
      </w:r>
      <w:r w:rsidRPr="00BD0BDF">
        <w:rPr>
          <w:rFonts w:cstheme="minorHAnsi"/>
          <w:color w:val="000000"/>
          <w:sz w:val="24"/>
          <w:szCs w:val="24"/>
        </w:rPr>
        <w:t>zalecana lokalizacja na parterze ze względu na łatwą dostępność i zapewnienie dostępu</w:t>
      </w:r>
      <w:r w:rsidR="00DC70B8" w:rsidRPr="00BD0BDF">
        <w:rPr>
          <w:rFonts w:cstheme="minorHAnsi"/>
          <w:color w:val="000000"/>
          <w:sz w:val="24"/>
          <w:szCs w:val="24"/>
        </w:rPr>
        <w:t xml:space="preserve"> </w:t>
      </w:r>
      <w:r w:rsidRPr="00BD0BDF">
        <w:rPr>
          <w:rFonts w:cstheme="minorHAnsi"/>
          <w:color w:val="000000"/>
          <w:sz w:val="24"/>
          <w:szCs w:val="24"/>
        </w:rPr>
        <w:t>do przestrzeni na zewnątrz: ogrodu, placu zabaw; a także możliwie blisko szatani</w:t>
      </w:r>
      <w:r w:rsidR="003823A7"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przy lokalizacji strefy z klasami/salami lekcyjnymi dzieci młodszych należy unikać</w:t>
      </w:r>
      <w:r w:rsidR="00DC70B8" w:rsidRPr="00BD0BDF">
        <w:rPr>
          <w:rFonts w:cstheme="minorHAnsi"/>
          <w:color w:val="000000"/>
          <w:sz w:val="24"/>
          <w:szCs w:val="24"/>
        </w:rPr>
        <w:t xml:space="preserve"> </w:t>
      </w:r>
      <w:r w:rsidRPr="00BD0BDF">
        <w:rPr>
          <w:rFonts w:cstheme="minorHAnsi"/>
          <w:color w:val="000000"/>
          <w:sz w:val="24"/>
          <w:szCs w:val="24"/>
        </w:rPr>
        <w:t>krzyżowania dróg ze starszymi klasami – w związku z tym należy wydzielić funkcjonalnie strefy</w:t>
      </w:r>
      <w:r w:rsidR="00DC70B8" w:rsidRPr="00BD0BDF">
        <w:rPr>
          <w:rFonts w:cstheme="minorHAnsi"/>
          <w:color w:val="000000"/>
          <w:sz w:val="24"/>
          <w:szCs w:val="24"/>
        </w:rPr>
        <w:t xml:space="preserve"> </w:t>
      </w:r>
      <w:r w:rsidRPr="00BD0BDF">
        <w:rPr>
          <w:rFonts w:cstheme="minorHAnsi"/>
          <w:color w:val="000000"/>
          <w:sz w:val="24"/>
          <w:szCs w:val="24"/>
        </w:rPr>
        <w:t xml:space="preserve">dla klas 1-3 oraz klas 4-8 </w:t>
      </w:r>
      <w:r w:rsidR="003823A7" w:rsidRPr="00BD0BDF">
        <w:rPr>
          <w:rFonts w:cstheme="minorHAnsi"/>
          <w:color w:val="000000"/>
          <w:sz w:val="24"/>
          <w:szCs w:val="24"/>
        </w:rPr>
        <w:t>(</w:t>
      </w:r>
      <w:r w:rsidRPr="00BD0BDF">
        <w:rPr>
          <w:rFonts w:cstheme="minorHAnsi"/>
          <w:color w:val="000000"/>
          <w:sz w:val="24"/>
          <w:szCs w:val="24"/>
        </w:rPr>
        <w:t>np. na osobnych piętrach lub w osobnych skrzydłach budynku</w:t>
      </w:r>
      <w:r w:rsidR="003823A7"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uwzględnić ekspozycję zapewniającą wymagane przepisami nasłonecznienie</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preferowane układy klas na rzucie kwadratu, ew. zbliżonym regularnego prostokąta w</w:t>
      </w:r>
      <w:r w:rsidR="00E243BF" w:rsidRPr="00BD0BDF">
        <w:rPr>
          <w:rFonts w:cstheme="minorHAnsi"/>
          <w:color w:val="000000"/>
          <w:sz w:val="24"/>
          <w:szCs w:val="24"/>
        </w:rPr>
        <w:t> </w:t>
      </w:r>
      <w:r w:rsidRPr="00BD0BDF">
        <w:rPr>
          <w:rFonts w:cstheme="minorHAnsi"/>
          <w:color w:val="000000"/>
          <w:sz w:val="24"/>
          <w:szCs w:val="24"/>
        </w:rPr>
        <w:t>proporcjach 1:1,5</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b/>
          <w:color w:val="000000"/>
          <w:sz w:val="24"/>
          <w:szCs w:val="24"/>
        </w:rPr>
        <w:t>sale dla klas. 4-8</w:t>
      </w:r>
      <w:r w:rsidRPr="00BD0BDF">
        <w:rPr>
          <w:rFonts w:cstheme="minorHAnsi"/>
          <w:color w:val="000000"/>
          <w:sz w:val="24"/>
          <w:szCs w:val="24"/>
        </w:rPr>
        <w:t xml:space="preserve"> </w:t>
      </w:r>
      <w:r w:rsidR="003D1CB9" w:rsidRPr="00BD0BDF">
        <w:rPr>
          <w:rFonts w:cstheme="minorHAnsi"/>
          <w:color w:val="000000"/>
          <w:sz w:val="24"/>
          <w:szCs w:val="24"/>
        </w:rPr>
        <w:t xml:space="preserve">- łącznie </w:t>
      </w:r>
      <w:r w:rsidR="00E243BF" w:rsidRPr="00BD0BDF">
        <w:rPr>
          <w:rFonts w:cstheme="minorHAnsi"/>
          <w:color w:val="000000"/>
          <w:sz w:val="24"/>
          <w:szCs w:val="24"/>
        </w:rPr>
        <w:t>5</w:t>
      </w:r>
      <w:r w:rsidR="003D1CB9" w:rsidRPr="00BD0BDF">
        <w:rPr>
          <w:rFonts w:cstheme="minorHAnsi"/>
          <w:color w:val="000000"/>
          <w:sz w:val="24"/>
          <w:szCs w:val="24"/>
        </w:rPr>
        <w:t xml:space="preserve"> klas </w:t>
      </w:r>
      <w:r w:rsidRPr="00BD0BDF">
        <w:rPr>
          <w:rFonts w:cstheme="minorHAnsi"/>
          <w:color w:val="000000"/>
          <w:sz w:val="24"/>
          <w:szCs w:val="24"/>
        </w:rPr>
        <w:t>przewidziane dla max.</w:t>
      </w:r>
      <w:r w:rsidR="00E243BF" w:rsidRPr="00BD0BDF">
        <w:rPr>
          <w:rFonts w:cstheme="minorHAnsi"/>
          <w:color w:val="000000"/>
          <w:sz w:val="24"/>
          <w:szCs w:val="24"/>
        </w:rPr>
        <w:t xml:space="preserve"> 24</w:t>
      </w:r>
      <w:r w:rsidRPr="00BD0BDF">
        <w:rPr>
          <w:rFonts w:cstheme="minorHAnsi"/>
          <w:color w:val="000000"/>
          <w:sz w:val="24"/>
          <w:szCs w:val="24"/>
        </w:rPr>
        <w:t xml:space="preserve"> dzieci,</w:t>
      </w:r>
      <w:r w:rsidR="00D71D6E" w:rsidRPr="00BD0BDF">
        <w:rPr>
          <w:rFonts w:cstheme="minorHAnsi"/>
          <w:color w:val="000000"/>
          <w:sz w:val="24"/>
          <w:szCs w:val="24"/>
        </w:rPr>
        <w:t xml:space="preserve"> </w:t>
      </w:r>
      <w:r w:rsidRPr="00BD0BDF">
        <w:rPr>
          <w:rFonts w:cstheme="minorHAnsi"/>
          <w:color w:val="000000"/>
          <w:sz w:val="24"/>
          <w:szCs w:val="24"/>
        </w:rPr>
        <w:t>przy lokalizacji należy uwzględnić właściwe położenie względem stron świata: klasy</w:t>
      </w:r>
      <w:r w:rsidR="003D1CB9" w:rsidRPr="00BD0BDF">
        <w:rPr>
          <w:rFonts w:cstheme="minorHAnsi"/>
          <w:color w:val="000000"/>
          <w:sz w:val="24"/>
          <w:szCs w:val="24"/>
        </w:rPr>
        <w:t xml:space="preserve"> </w:t>
      </w:r>
      <w:r w:rsidRPr="00BD0BDF">
        <w:rPr>
          <w:rFonts w:cstheme="minorHAnsi"/>
          <w:color w:val="000000"/>
          <w:sz w:val="24"/>
          <w:szCs w:val="24"/>
        </w:rPr>
        <w:t>orientowane w kierunku wschodnim/zachodnim i południowym,</w:t>
      </w:r>
    </w:p>
    <w:p w:rsidR="000E180D" w:rsidRPr="00BD0BDF" w:rsidRDefault="00DC70B8"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w:t>
      </w:r>
      <w:r w:rsidR="000E180D" w:rsidRPr="00BD0BDF">
        <w:rPr>
          <w:rFonts w:cstheme="minorHAnsi"/>
          <w:color w:val="000000"/>
          <w:sz w:val="24"/>
          <w:szCs w:val="24"/>
        </w:rPr>
        <w:t xml:space="preserve">ależy uwzględnić zgrupowanie </w:t>
      </w:r>
      <w:proofErr w:type="spellStart"/>
      <w:r w:rsidR="000E180D" w:rsidRPr="00BD0BDF">
        <w:rPr>
          <w:rFonts w:cstheme="minorHAnsi"/>
          <w:color w:val="000000"/>
          <w:sz w:val="24"/>
          <w:szCs w:val="24"/>
        </w:rPr>
        <w:t>sal</w:t>
      </w:r>
      <w:proofErr w:type="spellEnd"/>
      <w:r w:rsidR="000E180D" w:rsidRPr="00BD0BDF">
        <w:rPr>
          <w:rFonts w:cstheme="minorHAnsi"/>
          <w:color w:val="000000"/>
          <w:sz w:val="24"/>
          <w:szCs w:val="24"/>
        </w:rPr>
        <w:t xml:space="preserve"> w klastrach w zespoły po 3-8 sal </w:t>
      </w:r>
      <w:r w:rsidR="003823A7" w:rsidRPr="00BD0BDF">
        <w:rPr>
          <w:rFonts w:cstheme="minorHAnsi"/>
          <w:color w:val="000000"/>
          <w:sz w:val="24"/>
          <w:szCs w:val="24"/>
        </w:rPr>
        <w:t>(</w:t>
      </w:r>
      <w:r w:rsidR="000E180D" w:rsidRPr="00BD0BDF">
        <w:rPr>
          <w:rFonts w:cstheme="minorHAnsi"/>
          <w:color w:val="000000"/>
          <w:sz w:val="24"/>
          <w:szCs w:val="24"/>
        </w:rPr>
        <w:t>zgrupowanie uczniów</w:t>
      </w:r>
      <w:r w:rsidRPr="00BD0BDF">
        <w:rPr>
          <w:rFonts w:cstheme="minorHAnsi"/>
          <w:color w:val="000000"/>
          <w:sz w:val="24"/>
          <w:szCs w:val="24"/>
        </w:rPr>
        <w:t xml:space="preserve"> </w:t>
      </w:r>
      <w:r w:rsidR="000E180D" w:rsidRPr="00BD0BDF">
        <w:rPr>
          <w:rFonts w:cstheme="minorHAnsi"/>
          <w:color w:val="000000"/>
          <w:sz w:val="24"/>
          <w:szCs w:val="24"/>
        </w:rPr>
        <w:t>wiekiem i przedmiotami nauczania</w:t>
      </w:r>
      <w:r w:rsidR="003823A7"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wydzielone funkcjonalnie strefy dla klas 1-3 oraz klas 4-8 </w:t>
      </w:r>
      <w:r w:rsidR="003823A7" w:rsidRPr="00BD0BDF">
        <w:rPr>
          <w:rFonts w:cstheme="minorHAnsi"/>
          <w:color w:val="000000"/>
          <w:sz w:val="24"/>
          <w:szCs w:val="24"/>
        </w:rPr>
        <w:t>(</w:t>
      </w:r>
      <w:r w:rsidRPr="00BD0BDF">
        <w:rPr>
          <w:rFonts w:cstheme="minorHAnsi"/>
          <w:color w:val="000000"/>
          <w:sz w:val="24"/>
          <w:szCs w:val="24"/>
        </w:rPr>
        <w:t>np. na osobnych piętrach lub w</w:t>
      </w:r>
      <w:r w:rsidR="00DC70B8" w:rsidRPr="00BD0BDF">
        <w:rPr>
          <w:rFonts w:cstheme="minorHAnsi"/>
          <w:color w:val="000000"/>
          <w:sz w:val="24"/>
          <w:szCs w:val="24"/>
        </w:rPr>
        <w:t xml:space="preserve"> </w:t>
      </w:r>
      <w:r w:rsidRPr="00BD0BDF">
        <w:rPr>
          <w:rFonts w:cstheme="minorHAnsi"/>
          <w:color w:val="000000"/>
          <w:sz w:val="24"/>
          <w:szCs w:val="24"/>
        </w:rPr>
        <w:t>osobnych skrzydłach budynku</w:t>
      </w:r>
      <w:r w:rsidR="003823A7"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proofErr w:type="spellStart"/>
      <w:r w:rsidRPr="00BD0BDF">
        <w:rPr>
          <w:rFonts w:cstheme="minorHAnsi"/>
          <w:color w:val="000000"/>
          <w:sz w:val="24"/>
          <w:szCs w:val="24"/>
        </w:rPr>
        <w:t>pow.sali</w:t>
      </w:r>
      <w:proofErr w:type="spellEnd"/>
      <w:r w:rsidRPr="00BD0BDF">
        <w:rPr>
          <w:rFonts w:cstheme="minorHAnsi"/>
          <w:color w:val="000000"/>
          <w:sz w:val="24"/>
          <w:szCs w:val="24"/>
        </w:rPr>
        <w:t xml:space="preserve"> lekcyjnej standardowej – ok. </w:t>
      </w:r>
      <w:r w:rsidR="00E243BF" w:rsidRPr="00BD0BDF">
        <w:rPr>
          <w:rFonts w:cstheme="minorHAnsi"/>
          <w:color w:val="000000"/>
          <w:sz w:val="24"/>
          <w:szCs w:val="24"/>
        </w:rPr>
        <w:t>50</w:t>
      </w:r>
      <w:r w:rsidRPr="00BD0BDF">
        <w:rPr>
          <w:rFonts w:cstheme="minorHAnsi"/>
          <w:color w:val="000000"/>
          <w:sz w:val="24"/>
          <w:szCs w:val="24"/>
        </w:rPr>
        <w:t>m</w:t>
      </w:r>
      <w:r w:rsidRPr="00BD0BDF">
        <w:rPr>
          <w:rFonts w:cstheme="minorHAnsi"/>
          <w:color w:val="000000"/>
          <w:sz w:val="24"/>
          <w:szCs w:val="24"/>
          <w:vertAlign w:val="superscript"/>
        </w:rPr>
        <w:t>2</w:t>
      </w:r>
      <w:r w:rsidRPr="00BD0BDF">
        <w:rPr>
          <w:rFonts w:cstheme="minorHAnsi"/>
          <w:color w:val="000000"/>
          <w:sz w:val="24"/>
          <w:szCs w:val="24"/>
        </w:rPr>
        <w:t xml:space="preserve">; </w:t>
      </w:r>
      <w:r w:rsidR="003823A7" w:rsidRPr="00BD0BDF">
        <w:rPr>
          <w:rFonts w:cstheme="minorHAnsi"/>
          <w:color w:val="000000"/>
          <w:sz w:val="24"/>
          <w:szCs w:val="24"/>
        </w:rPr>
        <w:t>z</w:t>
      </w:r>
      <w:r w:rsidRPr="00BD0BDF">
        <w:rPr>
          <w:rFonts w:cstheme="minorHAnsi"/>
          <w:color w:val="000000"/>
          <w:sz w:val="24"/>
          <w:szCs w:val="24"/>
        </w:rPr>
        <w:t xml:space="preserve"> założeniem maksymalnej wielkości klasy z</w:t>
      </w:r>
      <w:r w:rsidR="00DC70B8" w:rsidRPr="00BD0BDF">
        <w:rPr>
          <w:rFonts w:cstheme="minorHAnsi"/>
          <w:color w:val="000000"/>
          <w:sz w:val="24"/>
          <w:szCs w:val="24"/>
        </w:rPr>
        <w:t xml:space="preserve"> </w:t>
      </w:r>
      <w:r w:rsidRPr="00BD0BDF">
        <w:rPr>
          <w:rFonts w:cstheme="minorHAnsi"/>
          <w:color w:val="000000"/>
          <w:sz w:val="24"/>
          <w:szCs w:val="24"/>
        </w:rPr>
        <w:t>tolerancją do +10%pow.</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proofErr w:type="spellStart"/>
      <w:r w:rsidRPr="00BD0BDF">
        <w:rPr>
          <w:rFonts w:cstheme="minorHAnsi"/>
          <w:color w:val="000000"/>
          <w:sz w:val="24"/>
          <w:szCs w:val="24"/>
        </w:rPr>
        <w:t>pow.sali</w:t>
      </w:r>
      <w:proofErr w:type="spellEnd"/>
      <w:r w:rsidRPr="00BD0BDF">
        <w:rPr>
          <w:rFonts w:cstheme="minorHAnsi"/>
          <w:color w:val="000000"/>
          <w:sz w:val="24"/>
          <w:szCs w:val="24"/>
        </w:rPr>
        <w:t xml:space="preserve"> lekcyjnej specjalistycznej </w:t>
      </w:r>
      <w:r w:rsidR="003823A7" w:rsidRPr="00BD0BDF">
        <w:rPr>
          <w:rFonts w:cstheme="minorHAnsi"/>
          <w:color w:val="000000"/>
          <w:sz w:val="24"/>
          <w:szCs w:val="24"/>
        </w:rPr>
        <w:t>(</w:t>
      </w:r>
      <w:proofErr w:type="spellStart"/>
      <w:r w:rsidR="00235E5E" w:rsidRPr="00BD0BDF">
        <w:rPr>
          <w:rFonts w:cstheme="minorHAnsi"/>
          <w:color w:val="000000"/>
          <w:sz w:val="24"/>
          <w:szCs w:val="24"/>
        </w:rPr>
        <w:t>biol-chem-fiz</w:t>
      </w:r>
      <w:proofErr w:type="spellEnd"/>
      <w:r w:rsidR="00235E5E" w:rsidRPr="00BD0BDF">
        <w:rPr>
          <w:rFonts w:cstheme="minorHAnsi"/>
          <w:color w:val="000000"/>
          <w:sz w:val="24"/>
          <w:szCs w:val="24"/>
        </w:rPr>
        <w:t xml:space="preserve">, </w:t>
      </w:r>
      <w:r w:rsidRPr="00BD0BDF">
        <w:rPr>
          <w:rFonts w:cstheme="minorHAnsi"/>
          <w:color w:val="000000"/>
          <w:sz w:val="24"/>
          <w:szCs w:val="24"/>
        </w:rPr>
        <w:t xml:space="preserve">pracowni komputerowej </w:t>
      </w:r>
      <w:r w:rsidR="00235E5E" w:rsidRPr="00BD0BDF">
        <w:rPr>
          <w:rFonts w:cstheme="minorHAnsi"/>
          <w:color w:val="000000"/>
          <w:sz w:val="24"/>
          <w:szCs w:val="24"/>
        </w:rPr>
        <w:t>i pracowni językowej</w:t>
      </w:r>
      <w:r w:rsidRPr="00BD0BDF">
        <w:rPr>
          <w:rFonts w:cstheme="minorHAnsi"/>
          <w:color w:val="000000"/>
          <w:sz w:val="24"/>
          <w:szCs w:val="24"/>
        </w:rPr>
        <w:t xml:space="preserve">– ok. </w:t>
      </w:r>
      <w:r w:rsidR="005245EA" w:rsidRPr="00BD0BDF">
        <w:rPr>
          <w:rFonts w:cstheme="minorHAnsi"/>
          <w:color w:val="000000"/>
          <w:sz w:val="24"/>
          <w:szCs w:val="24"/>
        </w:rPr>
        <w:t>50</w:t>
      </w:r>
      <w:r w:rsidRPr="00BD0BDF">
        <w:rPr>
          <w:rFonts w:cstheme="minorHAnsi"/>
          <w:color w:val="000000"/>
          <w:sz w:val="24"/>
          <w:szCs w:val="24"/>
        </w:rPr>
        <w:t>-</w:t>
      </w:r>
      <w:r w:rsidR="00E243BF" w:rsidRPr="00BD0BDF">
        <w:rPr>
          <w:rFonts w:cstheme="minorHAnsi"/>
          <w:color w:val="000000"/>
          <w:sz w:val="24"/>
          <w:szCs w:val="24"/>
        </w:rPr>
        <w:t>70</w:t>
      </w:r>
      <w:r w:rsidRPr="00BD0BDF">
        <w:rPr>
          <w:rFonts w:cstheme="minorHAnsi"/>
          <w:color w:val="000000"/>
          <w:sz w:val="24"/>
          <w:szCs w:val="24"/>
        </w:rPr>
        <w:t>m</w:t>
      </w:r>
      <w:r w:rsidRPr="00BD0BDF">
        <w:rPr>
          <w:rFonts w:cstheme="minorHAnsi"/>
          <w:color w:val="000000"/>
          <w:sz w:val="24"/>
          <w:szCs w:val="24"/>
          <w:vertAlign w:val="superscript"/>
        </w:rPr>
        <w:t>2</w:t>
      </w:r>
      <w:r w:rsidR="00DC70B8" w:rsidRPr="00BD0BDF">
        <w:rPr>
          <w:rFonts w:cstheme="minorHAnsi"/>
          <w:color w:val="000000"/>
          <w:sz w:val="24"/>
          <w:szCs w:val="24"/>
        </w:rPr>
        <w:t xml:space="preserve"> </w:t>
      </w:r>
      <w:r w:rsidRPr="00BD0BDF">
        <w:rPr>
          <w:rFonts w:cstheme="minorHAnsi"/>
          <w:color w:val="000000"/>
          <w:sz w:val="24"/>
          <w:szCs w:val="24"/>
        </w:rPr>
        <w:t>z dedykowanym zapleczem</w:t>
      </w:r>
      <w:r w:rsidR="00235E5E" w:rsidRPr="00BD0BDF">
        <w:rPr>
          <w:rFonts w:cstheme="minorHAnsi"/>
          <w:color w:val="000000"/>
          <w:sz w:val="24"/>
          <w:szCs w:val="24"/>
        </w:rPr>
        <w:t>)</w:t>
      </w:r>
      <w:r w:rsidRPr="00BD0BDF">
        <w:rPr>
          <w:rFonts w:cstheme="minorHAnsi"/>
          <w:color w:val="000000"/>
          <w:sz w:val="24"/>
          <w:szCs w:val="24"/>
        </w:rPr>
        <w:t>.</w:t>
      </w:r>
    </w:p>
    <w:p w:rsidR="000E180D" w:rsidRPr="00BD0BDF" w:rsidRDefault="000E180D" w:rsidP="00DC70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preferowane układy klas w rzucie kwadratu, ew. zbliżonym do regularnego prostokąta w</w:t>
      </w:r>
      <w:r w:rsidR="003D1CB9" w:rsidRPr="00BD0BDF">
        <w:rPr>
          <w:rFonts w:cstheme="minorHAnsi"/>
          <w:color w:val="000000"/>
          <w:sz w:val="24"/>
          <w:szCs w:val="24"/>
        </w:rPr>
        <w:t xml:space="preserve"> </w:t>
      </w:r>
      <w:r w:rsidRPr="00BD0BDF">
        <w:rPr>
          <w:rFonts w:cstheme="minorHAnsi"/>
          <w:color w:val="000000"/>
          <w:sz w:val="24"/>
          <w:szCs w:val="24"/>
        </w:rPr>
        <w:t>proporcjach 1:1,5</w:t>
      </w:r>
    </w:p>
    <w:p w:rsidR="000E180D" w:rsidRPr="00BD0BDF" w:rsidRDefault="000E180D" w:rsidP="000E180D">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Wyposażenie poszczególnych sal lekcyjnych:</w:t>
      </w:r>
    </w:p>
    <w:p w:rsidR="00023ED2" w:rsidRPr="00BD0BDF" w:rsidRDefault="003D1CB9" w:rsidP="00023E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u w:val="single"/>
        </w:rPr>
        <w:t>typowa/standardowa sala lekcyjna</w:t>
      </w:r>
      <w:r w:rsidRPr="00BD0BDF">
        <w:rPr>
          <w:rFonts w:cstheme="minorHAnsi"/>
          <w:color w:val="000000"/>
          <w:sz w:val="24"/>
          <w:szCs w:val="24"/>
        </w:rPr>
        <w:t xml:space="preserve"> – dla przedmiotów ogólnych, standardowe pomoce</w:t>
      </w:r>
      <w:r w:rsidR="00023ED2" w:rsidRPr="00BD0BDF">
        <w:rPr>
          <w:rFonts w:cstheme="minorHAnsi"/>
          <w:color w:val="000000"/>
          <w:sz w:val="24"/>
          <w:szCs w:val="24"/>
        </w:rPr>
        <w:t xml:space="preserve"> </w:t>
      </w:r>
      <w:r w:rsidRPr="00BD0BDF">
        <w:rPr>
          <w:rFonts w:cstheme="minorHAnsi"/>
          <w:color w:val="000000"/>
          <w:sz w:val="24"/>
          <w:szCs w:val="24"/>
        </w:rPr>
        <w:t xml:space="preserve">naukowe </w:t>
      </w:r>
      <w:r w:rsidR="003823A7" w:rsidRPr="00BD0BDF">
        <w:rPr>
          <w:rFonts w:cstheme="minorHAnsi"/>
          <w:color w:val="000000"/>
          <w:sz w:val="24"/>
          <w:szCs w:val="24"/>
        </w:rPr>
        <w:t>(</w:t>
      </w:r>
      <w:r w:rsidRPr="00BD0BDF">
        <w:rPr>
          <w:rFonts w:cstheme="minorHAnsi"/>
          <w:color w:val="000000"/>
          <w:sz w:val="24"/>
          <w:szCs w:val="24"/>
        </w:rPr>
        <w:t>tablica, ekran multimedialny, rzutnik</w:t>
      </w:r>
      <w:r w:rsidR="003823A7" w:rsidRPr="00BD0BDF">
        <w:rPr>
          <w:rFonts w:cstheme="minorHAnsi"/>
          <w:color w:val="000000"/>
          <w:sz w:val="24"/>
          <w:szCs w:val="24"/>
        </w:rPr>
        <w:t>)</w:t>
      </w:r>
      <w:r w:rsidRPr="00BD0BDF">
        <w:rPr>
          <w:rFonts w:cstheme="minorHAnsi"/>
          <w:color w:val="000000"/>
          <w:sz w:val="24"/>
          <w:szCs w:val="24"/>
        </w:rPr>
        <w:t>, krzesła i stoły dostosowane wielkością do</w:t>
      </w:r>
      <w:r w:rsidR="00023ED2" w:rsidRPr="00BD0BDF">
        <w:rPr>
          <w:rFonts w:cstheme="minorHAnsi"/>
          <w:color w:val="000000"/>
          <w:sz w:val="24"/>
          <w:szCs w:val="24"/>
        </w:rPr>
        <w:t xml:space="preserve"> </w:t>
      </w:r>
      <w:r w:rsidRPr="00BD0BDF">
        <w:rPr>
          <w:rFonts w:cstheme="minorHAnsi"/>
          <w:color w:val="000000"/>
          <w:sz w:val="24"/>
          <w:szCs w:val="24"/>
        </w:rPr>
        <w:t>grup wiekowych, krzesło i stolik dla nauczyciela, miejsce do przechowywania pomocy</w:t>
      </w:r>
      <w:r w:rsidR="00023ED2" w:rsidRPr="00BD0BDF">
        <w:rPr>
          <w:rFonts w:cstheme="minorHAnsi"/>
          <w:color w:val="000000"/>
          <w:sz w:val="24"/>
          <w:szCs w:val="24"/>
        </w:rPr>
        <w:t xml:space="preserve"> </w:t>
      </w:r>
      <w:r w:rsidRPr="00BD0BDF">
        <w:rPr>
          <w:rFonts w:cstheme="minorHAnsi"/>
          <w:color w:val="000000"/>
          <w:sz w:val="24"/>
          <w:szCs w:val="24"/>
        </w:rPr>
        <w:t>dydaktycznych w zamykanych szafach w zabudowie systemowej</w:t>
      </w:r>
      <w:r w:rsidR="00023ED2" w:rsidRPr="00BD0BDF">
        <w:rPr>
          <w:rFonts w:cstheme="minorHAnsi"/>
          <w:color w:val="000000"/>
          <w:sz w:val="24"/>
          <w:szCs w:val="24"/>
        </w:rPr>
        <w:t>.</w:t>
      </w:r>
    </w:p>
    <w:p w:rsidR="003D1CB9" w:rsidRPr="00BD0BDF" w:rsidRDefault="003D1CB9" w:rsidP="00023E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u w:val="single"/>
        </w:rPr>
        <w:t>pracownie specjalistyczne</w:t>
      </w:r>
      <w:r w:rsidRPr="00BD0BDF">
        <w:rPr>
          <w:rFonts w:cstheme="minorHAnsi"/>
          <w:color w:val="000000"/>
          <w:sz w:val="24"/>
          <w:szCs w:val="24"/>
        </w:rPr>
        <w:t xml:space="preserve"> </w:t>
      </w:r>
      <w:r w:rsidR="003823A7" w:rsidRPr="00BD0BDF">
        <w:rPr>
          <w:rFonts w:cstheme="minorHAnsi"/>
          <w:color w:val="000000"/>
          <w:sz w:val="24"/>
          <w:szCs w:val="24"/>
        </w:rPr>
        <w:t>(</w:t>
      </w:r>
      <w:r w:rsidRPr="00BD0BDF">
        <w:rPr>
          <w:rFonts w:cstheme="minorHAnsi"/>
          <w:color w:val="000000"/>
          <w:sz w:val="24"/>
          <w:szCs w:val="24"/>
        </w:rPr>
        <w:t>wyposażone w sprzęt specjalistyczny do zajęć praktycznych lub</w:t>
      </w:r>
      <w:r w:rsidR="00023ED2" w:rsidRPr="00BD0BDF">
        <w:rPr>
          <w:rFonts w:cstheme="minorHAnsi"/>
          <w:color w:val="000000"/>
          <w:sz w:val="24"/>
          <w:szCs w:val="24"/>
        </w:rPr>
        <w:t xml:space="preserve"> </w:t>
      </w:r>
      <w:r w:rsidRPr="00BD0BDF">
        <w:rPr>
          <w:rFonts w:cstheme="minorHAnsi"/>
          <w:color w:val="000000"/>
          <w:sz w:val="24"/>
          <w:szCs w:val="24"/>
        </w:rPr>
        <w:t>doświadczeń</w:t>
      </w:r>
      <w:r w:rsidR="003823A7" w:rsidRPr="00BD0BDF">
        <w:rPr>
          <w:rFonts w:cstheme="minorHAnsi"/>
          <w:color w:val="000000"/>
          <w:sz w:val="24"/>
          <w:szCs w:val="24"/>
        </w:rPr>
        <w:t>)</w:t>
      </w:r>
      <w:r w:rsidRPr="00BD0BDF">
        <w:rPr>
          <w:rFonts w:cstheme="minorHAnsi"/>
          <w:color w:val="000000"/>
          <w:sz w:val="24"/>
          <w:szCs w:val="24"/>
        </w:rPr>
        <w:t xml:space="preserve">; powierzchnie zmywalne, zlewy, magazynki przyległe do </w:t>
      </w:r>
      <w:r w:rsidR="00023ED2" w:rsidRPr="00BD0BDF">
        <w:rPr>
          <w:rFonts w:cstheme="minorHAnsi"/>
          <w:color w:val="000000"/>
          <w:sz w:val="24"/>
          <w:szCs w:val="24"/>
        </w:rPr>
        <w:t>S</w:t>
      </w:r>
      <w:r w:rsidRPr="00BD0BDF">
        <w:rPr>
          <w:rFonts w:cstheme="minorHAnsi"/>
          <w:color w:val="000000"/>
          <w:sz w:val="24"/>
          <w:szCs w:val="24"/>
        </w:rPr>
        <w:t>ali</w:t>
      </w:r>
      <w:r w:rsidR="00023ED2" w:rsidRPr="00BD0BDF">
        <w:rPr>
          <w:rFonts w:cstheme="minorHAnsi"/>
          <w:color w:val="000000"/>
          <w:sz w:val="24"/>
          <w:szCs w:val="24"/>
        </w:rPr>
        <w:t>.</w:t>
      </w:r>
    </w:p>
    <w:p w:rsidR="00023ED2" w:rsidRPr="00BD0BDF" w:rsidRDefault="00023ED2" w:rsidP="00023ED2">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ŚWIETLICA</w:t>
      </w:r>
    </w:p>
    <w:p w:rsidR="00023ED2" w:rsidRPr="00BD0BDF" w:rsidRDefault="00E243BF" w:rsidP="00023E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3</w:t>
      </w:r>
      <w:r w:rsidR="00023ED2" w:rsidRPr="00BD0BDF">
        <w:rPr>
          <w:rFonts w:cstheme="minorHAnsi"/>
          <w:color w:val="000000"/>
          <w:sz w:val="24"/>
          <w:szCs w:val="24"/>
        </w:rPr>
        <w:t xml:space="preserve"> sale o pow. ok 70m</w:t>
      </w:r>
      <w:r w:rsidR="00023ED2" w:rsidRPr="00BD0BDF">
        <w:rPr>
          <w:rFonts w:cstheme="minorHAnsi"/>
          <w:color w:val="000000"/>
          <w:sz w:val="24"/>
          <w:szCs w:val="24"/>
          <w:vertAlign w:val="superscript"/>
        </w:rPr>
        <w:t>2</w:t>
      </w:r>
      <w:r w:rsidR="00023ED2" w:rsidRPr="00BD0BDF">
        <w:rPr>
          <w:rFonts w:cstheme="minorHAnsi"/>
          <w:color w:val="000000"/>
          <w:sz w:val="24"/>
          <w:szCs w:val="24"/>
        </w:rPr>
        <w:t xml:space="preserve"> - przewidziane dla ok.</w:t>
      </w:r>
      <w:r w:rsidR="005F2606" w:rsidRPr="00BD0BDF">
        <w:rPr>
          <w:rFonts w:cstheme="minorHAnsi"/>
          <w:color w:val="000000"/>
          <w:sz w:val="24"/>
          <w:szCs w:val="24"/>
        </w:rPr>
        <w:t xml:space="preserve"> </w:t>
      </w:r>
      <w:r w:rsidRPr="00BD0BDF">
        <w:rPr>
          <w:rFonts w:cstheme="minorHAnsi"/>
          <w:color w:val="000000"/>
          <w:sz w:val="24"/>
          <w:szCs w:val="24"/>
        </w:rPr>
        <w:t>75</w:t>
      </w:r>
      <w:r w:rsidR="00023ED2" w:rsidRPr="00BD0BDF">
        <w:rPr>
          <w:rFonts w:cstheme="minorHAnsi"/>
          <w:color w:val="000000"/>
          <w:sz w:val="24"/>
          <w:szCs w:val="24"/>
        </w:rPr>
        <w:t xml:space="preserve"> dzieci z klas 1-3</w:t>
      </w:r>
    </w:p>
    <w:p w:rsidR="00023ED2" w:rsidRPr="00BD0BDF" w:rsidRDefault="00023ED2" w:rsidP="00023E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preferowana lokalizacja na parterze, blisko holu wejściowego i zespołu sanitariatów a</w:t>
      </w:r>
      <w:r w:rsidR="003823A7" w:rsidRPr="00BD0BDF">
        <w:rPr>
          <w:rFonts w:cstheme="minorHAnsi"/>
          <w:color w:val="000000"/>
          <w:sz w:val="24"/>
          <w:szCs w:val="24"/>
        </w:rPr>
        <w:t> </w:t>
      </w:r>
      <w:r w:rsidRPr="00BD0BDF">
        <w:rPr>
          <w:rFonts w:cstheme="minorHAnsi"/>
          <w:color w:val="000000"/>
          <w:sz w:val="24"/>
          <w:szCs w:val="24"/>
        </w:rPr>
        <w:t>także opcjonalnie z zapewnieniem m</w:t>
      </w:r>
      <w:r w:rsidR="003823A7" w:rsidRPr="00BD0BDF">
        <w:rPr>
          <w:rFonts w:cstheme="minorHAnsi"/>
          <w:color w:val="000000"/>
          <w:sz w:val="24"/>
          <w:szCs w:val="24"/>
        </w:rPr>
        <w:t>ożliwości wyjścia na zewnątrz (</w:t>
      </w:r>
      <w:r w:rsidRPr="00BD0BDF">
        <w:rPr>
          <w:rFonts w:cstheme="minorHAnsi"/>
          <w:color w:val="000000"/>
          <w:sz w:val="24"/>
          <w:szCs w:val="24"/>
        </w:rPr>
        <w:t>w pobliżu patio, ogrodu lub tarasu)</w:t>
      </w:r>
    </w:p>
    <w:p w:rsidR="00023ED2" w:rsidRPr="00BD0BDF" w:rsidRDefault="00023ED2" w:rsidP="00023ED2">
      <w:pPr>
        <w:pStyle w:val="Akapitzlist"/>
        <w:numPr>
          <w:ilvl w:val="0"/>
          <w:numId w:val="9"/>
        </w:numPr>
        <w:autoSpaceDE w:val="0"/>
        <w:autoSpaceDN w:val="0"/>
        <w:adjustRightInd w:val="0"/>
        <w:spacing w:after="0" w:line="240" w:lineRule="auto"/>
        <w:jc w:val="both"/>
        <w:rPr>
          <w:rFonts w:cstheme="minorHAnsi"/>
          <w:color w:val="000000"/>
          <w:spacing w:val="-4"/>
          <w:sz w:val="24"/>
          <w:szCs w:val="24"/>
        </w:rPr>
      </w:pPr>
      <w:r w:rsidRPr="00BD0BDF">
        <w:rPr>
          <w:rFonts w:cstheme="minorHAnsi"/>
          <w:color w:val="000000"/>
          <w:spacing w:val="-4"/>
          <w:sz w:val="24"/>
          <w:szCs w:val="24"/>
        </w:rPr>
        <w:t>zorganizowana jako przestrzeń elastyczna i wielofunkcyjna z możliwością otwarcia na hol</w:t>
      </w:r>
    </w:p>
    <w:p w:rsidR="00023ED2" w:rsidRPr="00BD0BDF" w:rsidRDefault="00023ED2" w:rsidP="00023ED2">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 xml:space="preserve">wydzielenie stref: wejściowej </w:t>
      </w:r>
      <w:r w:rsidR="003823A7" w:rsidRPr="00BD0BDF">
        <w:rPr>
          <w:rFonts w:cstheme="minorHAnsi"/>
          <w:color w:val="000000"/>
          <w:sz w:val="24"/>
          <w:szCs w:val="24"/>
        </w:rPr>
        <w:t>(</w:t>
      </w:r>
      <w:r w:rsidRPr="00BD0BDF">
        <w:rPr>
          <w:rFonts w:cstheme="minorHAnsi"/>
          <w:color w:val="000000"/>
          <w:sz w:val="24"/>
          <w:szCs w:val="24"/>
        </w:rPr>
        <w:t>miejsce np. na plecaki</w:t>
      </w:r>
      <w:r w:rsidR="003823A7" w:rsidRPr="00BD0BDF">
        <w:rPr>
          <w:rFonts w:cstheme="minorHAnsi"/>
          <w:color w:val="000000"/>
          <w:sz w:val="24"/>
          <w:szCs w:val="24"/>
        </w:rPr>
        <w:t>)</w:t>
      </w:r>
      <w:r w:rsidRPr="00BD0BDF">
        <w:rPr>
          <w:rFonts w:cstheme="minorHAnsi"/>
          <w:color w:val="000000"/>
          <w:sz w:val="24"/>
          <w:szCs w:val="24"/>
        </w:rPr>
        <w:t xml:space="preserve"> nauki i relak</w:t>
      </w:r>
      <w:r w:rsidR="003823A7" w:rsidRPr="00BD0BDF">
        <w:rPr>
          <w:rFonts w:cstheme="minorHAnsi"/>
          <w:color w:val="000000"/>
          <w:sz w:val="24"/>
          <w:szCs w:val="24"/>
        </w:rPr>
        <w:t>su, zabawy i strefy nauczyciela.</w:t>
      </w:r>
    </w:p>
    <w:p w:rsidR="00363DE8" w:rsidRPr="00BD0BDF" w:rsidRDefault="00363DE8" w:rsidP="00363DE8">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BIBLIOTEKA</w:t>
      </w:r>
    </w:p>
    <w:p w:rsidR="00363DE8" w:rsidRPr="00BD0BDF" w:rsidRDefault="00363DE8" w:rsidP="00363DE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pow. ok.60</w:t>
      </w:r>
      <w:r w:rsidR="003823A7"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p>
    <w:p w:rsidR="00363DE8" w:rsidRPr="00BD0BDF" w:rsidRDefault="00363DE8" w:rsidP="00363DE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część. z regałami i wydzielona czytelnia dostosowana do przebywania jednocześnie całej klasy</w:t>
      </w:r>
    </w:p>
    <w:p w:rsidR="003E29AB" w:rsidRPr="00BD0BDF" w:rsidRDefault="003E29AB" w:rsidP="003E29AB">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KORYTARZE</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funkcjonalnie główna strefa komunikacji, pożądana szer. min. 3,0m </w:t>
      </w:r>
      <w:r w:rsidR="003823A7" w:rsidRPr="00BD0BDF">
        <w:rPr>
          <w:rFonts w:cstheme="minorHAnsi"/>
          <w:color w:val="000000"/>
          <w:sz w:val="24"/>
          <w:szCs w:val="24"/>
        </w:rPr>
        <w:t>(</w:t>
      </w:r>
      <w:r w:rsidRPr="00BD0BDF">
        <w:rPr>
          <w:rFonts w:cstheme="minorHAnsi"/>
          <w:color w:val="000000"/>
          <w:sz w:val="24"/>
          <w:szCs w:val="24"/>
        </w:rPr>
        <w:t>strefa wolna</w:t>
      </w:r>
      <w:r w:rsidR="003823A7" w:rsidRPr="00BD0BDF">
        <w:rPr>
          <w:rFonts w:cstheme="minorHAnsi"/>
          <w:color w:val="000000"/>
          <w:sz w:val="24"/>
          <w:szCs w:val="24"/>
        </w:rPr>
        <w:t>)</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szerokie z możliwością lokalizacji siedzisk, wnęk i szafek dla uczniów, z dostępem do światła dziennego</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uwzględnienie możliwości jednoczesnego przebywania dużej liczby uczniów w czasie przerw lekcyjnych</w:t>
      </w:r>
      <w:r w:rsidR="003823A7" w:rsidRPr="00BD0BDF">
        <w:rPr>
          <w:rFonts w:cstheme="minorHAnsi"/>
          <w:color w:val="000000"/>
          <w:sz w:val="24"/>
          <w:szCs w:val="24"/>
        </w:rPr>
        <w:t>.</w:t>
      </w:r>
    </w:p>
    <w:p w:rsidR="003E29AB" w:rsidRPr="00BD0BDF" w:rsidRDefault="003E29AB" w:rsidP="003E29AB">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SZATNIE</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zlokalizowane na poziomie 0 lub -1 z łatwym dostępem ze strefy wejściowej/holu wejściowego</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wydzielone funkcjonalnie dla różnych grup wiekowych uczniów tj. osobno dla „klas małego dziecka” -</w:t>
      </w:r>
      <w:r w:rsidR="003823A7" w:rsidRPr="00BD0BDF">
        <w:rPr>
          <w:rFonts w:cstheme="minorHAnsi"/>
          <w:color w:val="000000"/>
          <w:sz w:val="24"/>
          <w:szCs w:val="24"/>
        </w:rPr>
        <w:t xml:space="preserve"> </w:t>
      </w:r>
      <w:r w:rsidRPr="00BD0BDF">
        <w:rPr>
          <w:rFonts w:cstheme="minorHAnsi"/>
          <w:color w:val="000000"/>
          <w:sz w:val="24"/>
          <w:szCs w:val="24"/>
        </w:rPr>
        <w:t>tj. klas 1-3 oraz klas 4-8</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wyposażenie: szafki na ubrania i buty dostosowane do różnego wzrostu dzieci oraz dodatkowa szafka dla osoby z niepełnosprawnościami w każdej szatni klasowej</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dla młodszych dzieci szatanie wyposażone w siedziska (ławki, pufy) łatwe do utrzymania w czystości, umożliwiające zmianę obuwia</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zapewnienie szerokości przejść pomiędzy szafkami</w:t>
      </w:r>
      <w:r w:rsidR="003823A7" w:rsidRPr="00BD0BDF">
        <w:rPr>
          <w:rFonts w:cstheme="minorHAnsi"/>
          <w:color w:val="000000"/>
          <w:sz w:val="24"/>
          <w:szCs w:val="24"/>
        </w:rPr>
        <w:t xml:space="preserve"> </w:t>
      </w:r>
      <w:r w:rsidRPr="00BD0BDF">
        <w:rPr>
          <w:rFonts w:cstheme="minorHAnsi"/>
          <w:color w:val="000000"/>
          <w:sz w:val="24"/>
          <w:szCs w:val="24"/>
        </w:rPr>
        <w:t xml:space="preserve">- min.1,5m </w:t>
      </w:r>
      <w:r w:rsidR="003823A7" w:rsidRPr="00BD0BDF">
        <w:rPr>
          <w:rFonts w:cstheme="minorHAnsi"/>
          <w:color w:val="000000"/>
          <w:sz w:val="24"/>
          <w:szCs w:val="24"/>
        </w:rPr>
        <w:t>(</w:t>
      </w:r>
      <w:r w:rsidRPr="00BD0BDF">
        <w:rPr>
          <w:rFonts w:cstheme="minorHAnsi"/>
          <w:color w:val="000000"/>
          <w:sz w:val="24"/>
          <w:szCs w:val="24"/>
        </w:rPr>
        <w:t>w szatniach dla dzieci młodszych odpowiednio poszerzone - uwzględniające obecność opiekuna</w:t>
      </w:r>
      <w:r w:rsidR="003823A7" w:rsidRPr="00BD0BDF">
        <w:rPr>
          <w:rFonts w:cstheme="minorHAnsi"/>
          <w:color w:val="000000"/>
          <w:sz w:val="24"/>
          <w:szCs w:val="24"/>
        </w:rPr>
        <w:t>).</w:t>
      </w:r>
    </w:p>
    <w:p w:rsidR="003E29AB" w:rsidRPr="00BD0BDF" w:rsidRDefault="003E29AB" w:rsidP="003E29AB">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BLOK ADMINISTRACYJNY</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składający się z następujących pom.: pokój dyrektora, </w:t>
      </w:r>
      <w:r w:rsidR="005F2606" w:rsidRPr="00BD0BDF">
        <w:rPr>
          <w:rFonts w:cstheme="minorHAnsi"/>
          <w:color w:val="000000"/>
          <w:sz w:val="24"/>
          <w:szCs w:val="24"/>
        </w:rPr>
        <w:t xml:space="preserve">wicedyrektora, </w:t>
      </w:r>
      <w:r w:rsidRPr="00BD0BDF">
        <w:rPr>
          <w:rFonts w:cstheme="minorHAnsi"/>
          <w:color w:val="000000"/>
          <w:sz w:val="24"/>
          <w:szCs w:val="24"/>
        </w:rPr>
        <w:t>sekretariat, pom. administracyjne, archiwum</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pokój dyrektora i wicedyrektora - każde z pom. o pow.ok.12-15</w:t>
      </w:r>
      <w:r w:rsidR="003823A7"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sekretariat o pow. ok.</w:t>
      </w:r>
      <w:r w:rsidR="005245EA" w:rsidRPr="00BD0BDF">
        <w:rPr>
          <w:rFonts w:cstheme="minorHAnsi"/>
          <w:color w:val="000000"/>
          <w:sz w:val="24"/>
          <w:szCs w:val="24"/>
        </w:rPr>
        <w:t>20</w:t>
      </w:r>
      <w:r w:rsidRPr="00BD0BDF">
        <w:rPr>
          <w:rFonts w:cstheme="minorHAnsi"/>
          <w:color w:val="000000"/>
          <w:sz w:val="24"/>
          <w:szCs w:val="24"/>
        </w:rPr>
        <w:t>-</w:t>
      </w:r>
      <w:r w:rsidR="005245EA" w:rsidRPr="00BD0BDF">
        <w:rPr>
          <w:rFonts w:cstheme="minorHAnsi"/>
          <w:color w:val="000000"/>
          <w:sz w:val="24"/>
          <w:szCs w:val="24"/>
        </w:rPr>
        <w:t>25</w:t>
      </w:r>
      <w:r w:rsidR="003823A7"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archiwum podręczne o pow.</w:t>
      </w:r>
      <w:r w:rsidR="003823A7" w:rsidRPr="00BD0BDF">
        <w:rPr>
          <w:rFonts w:cstheme="minorHAnsi"/>
          <w:color w:val="000000"/>
          <w:sz w:val="24"/>
          <w:szCs w:val="24"/>
        </w:rPr>
        <w:t xml:space="preserve"> </w:t>
      </w:r>
      <w:r w:rsidRPr="00BD0BDF">
        <w:rPr>
          <w:rFonts w:cstheme="minorHAnsi"/>
          <w:color w:val="000000"/>
          <w:sz w:val="24"/>
          <w:szCs w:val="24"/>
        </w:rPr>
        <w:t>ok.</w:t>
      </w:r>
      <w:r w:rsidR="003823A7" w:rsidRPr="00BD0BDF">
        <w:rPr>
          <w:rFonts w:cstheme="minorHAnsi"/>
          <w:color w:val="000000"/>
          <w:sz w:val="24"/>
          <w:szCs w:val="24"/>
        </w:rPr>
        <w:t xml:space="preserve"> </w:t>
      </w:r>
      <w:r w:rsidR="005245EA" w:rsidRPr="00BD0BDF">
        <w:rPr>
          <w:rFonts w:cstheme="minorHAnsi"/>
          <w:color w:val="000000"/>
          <w:sz w:val="24"/>
          <w:szCs w:val="24"/>
        </w:rPr>
        <w:t>10</w:t>
      </w:r>
      <w:r w:rsidRPr="00BD0BDF">
        <w:rPr>
          <w:rFonts w:cstheme="minorHAnsi"/>
          <w:color w:val="000000"/>
          <w:sz w:val="24"/>
          <w:szCs w:val="24"/>
        </w:rPr>
        <w:t>-15m</w:t>
      </w:r>
      <w:r w:rsidRPr="00BD0BDF">
        <w:rPr>
          <w:rFonts w:cstheme="minorHAnsi"/>
          <w:color w:val="000000"/>
          <w:sz w:val="24"/>
          <w:szCs w:val="24"/>
          <w:vertAlign w:val="superscript"/>
        </w:rPr>
        <w:t>2</w:t>
      </w:r>
      <w:r w:rsidRPr="00BD0BDF">
        <w:rPr>
          <w:rFonts w:cstheme="minorHAnsi"/>
          <w:color w:val="000000"/>
          <w:sz w:val="24"/>
          <w:szCs w:val="24"/>
        </w:rPr>
        <w:t xml:space="preserve"> zlokalizowane w bliskiej odległości od sekretariatu </w:t>
      </w:r>
      <w:r w:rsidR="003823A7" w:rsidRPr="00BD0BDF">
        <w:rPr>
          <w:rFonts w:cstheme="minorHAnsi"/>
          <w:color w:val="000000"/>
          <w:sz w:val="24"/>
          <w:szCs w:val="24"/>
        </w:rPr>
        <w:t>(</w:t>
      </w:r>
      <w:r w:rsidRPr="00BD0BDF">
        <w:rPr>
          <w:rFonts w:cstheme="minorHAnsi"/>
          <w:color w:val="000000"/>
          <w:sz w:val="24"/>
          <w:szCs w:val="24"/>
        </w:rPr>
        <w:t>dodatkowe archiwum należy przewidzieć na poz.-1</w:t>
      </w:r>
      <w:r w:rsidR="003823A7" w:rsidRPr="00BD0BDF">
        <w:rPr>
          <w:rFonts w:cstheme="minorHAnsi"/>
          <w:color w:val="000000"/>
          <w:sz w:val="24"/>
          <w:szCs w:val="24"/>
        </w:rPr>
        <w:t>)</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pok. dyrektora i wicedyrektora, sekretariat, - preferowana lokalizacja blisko holu wejściowego,</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pokój dyrektora dostępny z sekretariatu (preferowany układ amfiladowy); w bezpośrednim sąsiedztwie sekretariatu w strefie komunikacji należy zlokalizować poczekalnię</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archiwum podręczne zlokalizowane w bliskiej odległości od sekretariatu</w:t>
      </w:r>
      <w:r w:rsidR="003823A7" w:rsidRPr="00BD0BDF">
        <w:rPr>
          <w:rFonts w:cstheme="minorHAnsi"/>
          <w:color w:val="000000"/>
          <w:sz w:val="24"/>
          <w:szCs w:val="24"/>
        </w:rPr>
        <w:t>.</w:t>
      </w:r>
    </w:p>
    <w:p w:rsidR="009D6C6B" w:rsidRDefault="009D6C6B">
      <w:pPr>
        <w:rPr>
          <w:rFonts w:cstheme="minorHAnsi"/>
          <w:sz w:val="24"/>
          <w:szCs w:val="24"/>
        </w:rPr>
      </w:pPr>
      <w:r>
        <w:rPr>
          <w:rFonts w:cstheme="minorHAnsi"/>
          <w:sz w:val="24"/>
          <w:szCs w:val="24"/>
        </w:rPr>
        <w:br w:type="page"/>
      </w:r>
    </w:p>
    <w:p w:rsidR="003E29AB" w:rsidRPr="00BD0BDF" w:rsidRDefault="003E29AB" w:rsidP="003E29AB">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lastRenderedPageBreak/>
        <w:t>POKÓJ NAUCZYCIELSKI</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pom. przewidziane dla ok. </w:t>
      </w:r>
      <w:r w:rsidR="00633ECF" w:rsidRPr="00BD0BDF">
        <w:rPr>
          <w:rFonts w:cstheme="minorHAnsi"/>
          <w:color w:val="000000"/>
          <w:sz w:val="24"/>
          <w:szCs w:val="24"/>
        </w:rPr>
        <w:t>30</w:t>
      </w:r>
      <w:r w:rsidRPr="00BD0BDF">
        <w:rPr>
          <w:rFonts w:cstheme="minorHAnsi"/>
          <w:color w:val="000000"/>
          <w:sz w:val="24"/>
          <w:szCs w:val="24"/>
        </w:rPr>
        <w:t xml:space="preserve"> nauczycieli</w:t>
      </w:r>
      <w:r w:rsidR="003823A7" w:rsidRPr="00BD0BDF">
        <w:rPr>
          <w:rFonts w:cstheme="minorHAnsi"/>
          <w:color w:val="000000"/>
          <w:sz w:val="24"/>
          <w:szCs w:val="24"/>
        </w:rPr>
        <w:t xml:space="preserve"> </w:t>
      </w:r>
      <w:r w:rsidRPr="00BD0BDF">
        <w:rPr>
          <w:rFonts w:cstheme="minorHAnsi"/>
          <w:color w:val="000000"/>
          <w:sz w:val="24"/>
          <w:szCs w:val="24"/>
        </w:rPr>
        <w:t xml:space="preserve">- preferowana lokalizacja na 1 piętrze lub półpiętrze pow. ok.- </w:t>
      </w:r>
      <w:r w:rsidR="00633ECF" w:rsidRPr="00BD0BDF">
        <w:rPr>
          <w:rFonts w:cstheme="minorHAnsi"/>
          <w:color w:val="000000"/>
          <w:sz w:val="24"/>
          <w:szCs w:val="24"/>
        </w:rPr>
        <w:t>40-50</w:t>
      </w:r>
      <w:r w:rsidR="003823A7"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funkcjonalnie pom. dostosowane do spotkań i wspólnej pracy nauczycieli jak i do pracy indywidualnej, umożliwiający przygotowanie się do zajęć, z miejscem do pracy przy komputerze, a także z wydzielonym aneksem ze sprzętem typu ksero i strefą socjalną</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pom. może być zorganizowane jako wielofunkcyjne z podziałem na strefy, umożliwiające elastyczną aranżację - np. wydzielenie stref pracy cichej</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sąsiedztwie pok. nauczycielskiego należy zlokalizować pok. socjalny oraz sanitariaty</w:t>
      </w:r>
    </w:p>
    <w:p w:rsidR="003E29AB" w:rsidRPr="00BD0BDF" w:rsidRDefault="003E29AB" w:rsidP="003E29AB">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STOŁÓWKA Z </w:t>
      </w:r>
      <w:r w:rsidR="00235E5E" w:rsidRPr="00BD0BDF">
        <w:rPr>
          <w:rFonts w:cstheme="minorHAnsi"/>
          <w:sz w:val="24"/>
          <w:szCs w:val="24"/>
        </w:rPr>
        <w:t xml:space="preserve">PEŁNYM </w:t>
      </w:r>
      <w:r w:rsidRPr="00BD0BDF">
        <w:rPr>
          <w:rFonts w:cstheme="minorHAnsi"/>
          <w:sz w:val="24"/>
          <w:szCs w:val="24"/>
        </w:rPr>
        <w:t xml:space="preserve">ZAPLECZEM </w:t>
      </w:r>
    </w:p>
    <w:p w:rsidR="003E29AB" w:rsidRPr="00BD0BDF" w:rsidRDefault="003E29AB" w:rsidP="008C349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przestrzeń jadalni z </w:t>
      </w:r>
      <w:r w:rsidR="00D71D6E" w:rsidRPr="00BD0BDF">
        <w:rPr>
          <w:rFonts w:cstheme="minorHAnsi"/>
          <w:color w:val="000000"/>
          <w:sz w:val="24"/>
          <w:szCs w:val="24"/>
        </w:rPr>
        <w:t xml:space="preserve">pełnym zapleczem </w:t>
      </w:r>
      <w:r w:rsidR="0079450F" w:rsidRPr="00BD0BDF">
        <w:rPr>
          <w:rFonts w:cstheme="minorHAnsi"/>
          <w:color w:val="000000"/>
          <w:sz w:val="24"/>
          <w:szCs w:val="24"/>
        </w:rPr>
        <w:t>kuchennym</w:t>
      </w:r>
      <w:r w:rsidR="008C349F" w:rsidRPr="00BD0BDF">
        <w:rPr>
          <w:rFonts w:cstheme="minorHAnsi"/>
          <w:color w:val="000000"/>
          <w:sz w:val="24"/>
          <w:szCs w:val="24"/>
        </w:rPr>
        <w:t xml:space="preserve">; </w:t>
      </w:r>
      <w:r w:rsidR="003823A7" w:rsidRPr="00BD0BDF">
        <w:rPr>
          <w:rFonts w:cstheme="minorHAnsi"/>
          <w:color w:val="000000"/>
          <w:sz w:val="24"/>
          <w:szCs w:val="24"/>
        </w:rPr>
        <w:t>(</w:t>
      </w:r>
      <w:r w:rsidR="0079450F" w:rsidRPr="00BD0BDF">
        <w:rPr>
          <w:rFonts w:cstheme="minorHAnsi"/>
          <w:color w:val="000000"/>
          <w:sz w:val="24"/>
          <w:szCs w:val="24"/>
        </w:rPr>
        <w:t>strefa wydawania posiłków, s</w:t>
      </w:r>
      <w:r w:rsidR="008C349F" w:rsidRPr="00BD0BDF">
        <w:rPr>
          <w:rFonts w:cstheme="minorHAnsi"/>
          <w:color w:val="000000"/>
          <w:sz w:val="24"/>
          <w:szCs w:val="24"/>
        </w:rPr>
        <w:t xml:space="preserve">trefa gospodarcza z zapleczem </w:t>
      </w:r>
      <w:r w:rsidRPr="00BD0BDF">
        <w:rPr>
          <w:rFonts w:cstheme="minorHAnsi"/>
          <w:color w:val="000000"/>
          <w:sz w:val="24"/>
          <w:szCs w:val="24"/>
        </w:rPr>
        <w:t>do przygotowywania i magazynami, oraz strefa pracowników</w:t>
      </w:r>
      <w:r w:rsidR="008C349F" w:rsidRPr="00BD0BDF">
        <w:rPr>
          <w:rFonts w:cstheme="minorHAnsi"/>
          <w:color w:val="000000"/>
          <w:sz w:val="24"/>
          <w:szCs w:val="24"/>
        </w:rPr>
        <w:t xml:space="preserve"> </w:t>
      </w:r>
      <w:r w:rsidRPr="00BD0BDF">
        <w:rPr>
          <w:rFonts w:cstheme="minorHAnsi"/>
          <w:color w:val="000000"/>
          <w:sz w:val="24"/>
          <w:szCs w:val="24"/>
        </w:rPr>
        <w:t>stołówki</w:t>
      </w:r>
      <w:r w:rsidR="0079450F" w:rsidRPr="00BD0BDF">
        <w:rPr>
          <w:rFonts w:cstheme="minorHAnsi"/>
          <w:color w:val="000000"/>
          <w:sz w:val="24"/>
          <w:szCs w:val="24"/>
        </w:rPr>
        <w:t>)</w:t>
      </w:r>
    </w:p>
    <w:p w:rsidR="003E29AB" w:rsidRPr="00BD0BDF" w:rsidRDefault="003E29AB" w:rsidP="003E29AB">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wyposażenie </w:t>
      </w:r>
      <w:r w:rsidR="0079450F" w:rsidRPr="00BD0BDF">
        <w:rPr>
          <w:rFonts w:cstheme="minorHAnsi"/>
          <w:color w:val="000000"/>
          <w:sz w:val="24"/>
          <w:szCs w:val="24"/>
        </w:rPr>
        <w:t>kuchni</w:t>
      </w:r>
      <w:r w:rsidRPr="00BD0BDF">
        <w:rPr>
          <w:rFonts w:cstheme="minorHAnsi"/>
          <w:color w:val="000000"/>
          <w:sz w:val="24"/>
          <w:szCs w:val="24"/>
        </w:rPr>
        <w:t xml:space="preserve">: </w:t>
      </w:r>
      <w:r w:rsidR="0079450F" w:rsidRPr="00BD0BDF">
        <w:rPr>
          <w:rFonts w:cstheme="minorHAnsi"/>
          <w:color w:val="000000"/>
          <w:sz w:val="24"/>
          <w:szCs w:val="24"/>
        </w:rPr>
        <w:t xml:space="preserve">zgodne z przepisami m.in.: </w:t>
      </w:r>
      <w:r w:rsidRPr="00BD0BDF">
        <w:rPr>
          <w:rFonts w:cstheme="minorHAnsi"/>
          <w:color w:val="000000"/>
          <w:sz w:val="24"/>
          <w:szCs w:val="24"/>
        </w:rPr>
        <w:t>umywalka oraz środki do mycia rąk i</w:t>
      </w:r>
      <w:r w:rsidR="0079450F" w:rsidRPr="00BD0BDF">
        <w:rPr>
          <w:rFonts w:cstheme="minorHAnsi"/>
          <w:color w:val="000000"/>
          <w:sz w:val="24"/>
          <w:szCs w:val="24"/>
        </w:rPr>
        <w:t> </w:t>
      </w:r>
      <w:r w:rsidRPr="00BD0BDF">
        <w:rPr>
          <w:rFonts w:cstheme="minorHAnsi"/>
          <w:color w:val="000000"/>
          <w:sz w:val="24"/>
          <w:szCs w:val="24"/>
        </w:rPr>
        <w:t>ich osuszania, zlew</w:t>
      </w:r>
      <w:r w:rsidR="008C349F" w:rsidRPr="00BD0BDF">
        <w:rPr>
          <w:rFonts w:cstheme="minorHAnsi"/>
          <w:color w:val="000000"/>
          <w:sz w:val="24"/>
          <w:szCs w:val="24"/>
        </w:rPr>
        <w:t xml:space="preserve"> </w:t>
      </w:r>
      <w:r w:rsidRPr="00BD0BDF">
        <w:rPr>
          <w:rFonts w:cstheme="minorHAnsi"/>
          <w:color w:val="000000"/>
          <w:sz w:val="24"/>
          <w:szCs w:val="24"/>
        </w:rPr>
        <w:t>z</w:t>
      </w:r>
      <w:r w:rsidR="0079450F" w:rsidRPr="00BD0BDF">
        <w:rPr>
          <w:rFonts w:cstheme="minorHAnsi"/>
          <w:color w:val="000000"/>
          <w:sz w:val="24"/>
          <w:szCs w:val="24"/>
        </w:rPr>
        <w:t> </w:t>
      </w:r>
      <w:r w:rsidRPr="00BD0BDF">
        <w:rPr>
          <w:rFonts w:cstheme="minorHAnsi"/>
          <w:color w:val="000000"/>
          <w:sz w:val="24"/>
          <w:szCs w:val="24"/>
        </w:rPr>
        <w:t>bieżącą ciepłą i zimną wodą, czajnik elektryczny, szafka do przechowywanie produktów,</w:t>
      </w:r>
      <w:r w:rsidR="008C349F" w:rsidRPr="00BD0BDF">
        <w:rPr>
          <w:rFonts w:cstheme="minorHAnsi"/>
          <w:color w:val="000000"/>
          <w:sz w:val="24"/>
          <w:szCs w:val="24"/>
        </w:rPr>
        <w:t xml:space="preserve"> </w:t>
      </w:r>
      <w:r w:rsidRPr="00BD0BDF">
        <w:rPr>
          <w:rFonts w:cstheme="minorHAnsi"/>
          <w:color w:val="000000"/>
          <w:sz w:val="24"/>
          <w:szCs w:val="24"/>
        </w:rPr>
        <w:t>kubków oraz drobnego sprzętu, lodówka, zmywarka do naczyń (należy zapewnić możliwość</w:t>
      </w:r>
      <w:r w:rsidR="008C349F" w:rsidRPr="00BD0BDF">
        <w:rPr>
          <w:rFonts w:cstheme="minorHAnsi"/>
          <w:color w:val="000000"/>
          <w:sz w:val="24"/>
          <w:szCs w:val="24"/>
        </w:rPr>
        <w:t xml:space="preserve"> </w:t>
      </w:r>
      <w:r w:rsidRPr="00BD0BDF">
        <w:rPr>
          <w:rFonts w:cstheme="minorHAnsi"/>
          <w:color w:val="000000"/>
          <w:sz w:val="24"/>
          <w:szCs w:val="24"/>
        </w:rPr>
        <w:t>termicznej dezynfekcji naczyń) i kosz na odpady.</w:t>
      </w:r>
    </w:p>
    <w:p w:rsidR="008C349F" w:rsidRPr="00BD0BDF" w:rsidRDefault="008C349F" w:rsidP="008C349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należy przewidzieć możliwość </w:t>
      </w:r>
      <w:r w:rsidR="0079450F" w:rsidRPr="00BD0BDF">
        <w:rPr>
          <w:rFonts w:cstheme="minorHAnsi"/>
          <w:color w:val="000000"/>
          <w:sz w:val="24"/>
          <w:szCs w:val="24"/>
        </w:rPr>
        <w:t>przygotowywania</w:t>
      </w:r>
      <w:r w:rsidRPr="00BD0BDF">
        <w:rPr>
          <w:rFonts w:cstheme="minorHAnsi"/>
          <w:color w:val="000000"/>
          <w:sz w:val="24"/>
          <w:szCs w:val="24"/>
        </w:rPr>
        <w:t xml:space="preserve"> ciepłych napojów na miejscu</w:t>
      </w:r>
      <w:r w:rsidR="0079450F" w:rsidRPr="00BD0BDF">
        <w:rPr>
          <w:rFonts w:cstheme="minorHAnsi"/>
          <w:color w:val="000000"/>
          <w:sz w:val="24"/>
          <w:szCs w:val="24"/>
        </w:rPr>
        <w:t>.</w:t>
      </w:r>
      <w:r w:rsidRPr="00BD0BDF">
        <w:rPr>
          <w:rFonts w:cstheme="minorHAnsi"/>
          <w:color w:val="000000"/>
          <w:sz w:val="24"/>
          <w:szCs w:val="24"/>
        </w:rPr>
        <w:t xml:space="preserve"> </w:t>
      </w:r>
    </w:p>
    <w:p w:rsidR="008C349F" w:rsidRPr="00BD0BDF" w:rsidRDefault="008C349F" w:rsidP="008C349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przewidzieć możliwość wykorzystania przestrzeni jadalni po godzinach działania stołówki – np. jako przestrzeń organizacji spotkań, prezentacje, duże wydarzenia/Strefa wielofunkcyjna po godzinach obiadowych: uniwersalna przestrzeń do pracy indywidualnej lub grupowej</w:t>
      </w:r>
    </w:p>
    <w:p w:rsidR="008C349F" w:rsidRPr="00BD0BDF" w:rsidRDefault="008C349F" w:rsidP="008C349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zapewnić bezpośredni dojazd i dostęp do zaplecza dla dostaw</w:t>
      </w:r>
    </w:p>
    <w:p w:rsidR="000D5C0A" w:rsidRPr="00BD0BDF" w:rsidRDefault="000D5C0A" w:rsidP="000D5C0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SANITARIATY</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zlokalizowane na każdej kondygnacji w blokach: przede wszystkim - przy holu wejściowym </w:t>
      </w:r>
      <w:r w:rsidR="003823A7" w:rsidRPr="00BD0BDF">
        <w:rPr>
          <w:rFonts w:cstheme="minorHAnsi"/>
          <w:color w:val="000000"/>
          <w:sz w:val="24"/>
          <w:szCs w:val="24"/>
        </w:rPr>
        <w:t>(</w:t>
      </w:r>
      <w:r w:rsidRPr="00BD0BDF">
        <w:rPr>
          <w:rFonts w:cstheme="minorHAnsi"/>
          <w:color w:val="000000"/>
          <w:sz w:val="24"/>
          <w:szCs w:val="24"/>
        </w:rPr>
        <w:t>ogólnodostępne</w:t>
      </w:r>
      <w:r w:rsidR="003823A7" w:rsidRPr="00BD0BDF">
        <w:rPr>
          <w:rFonts w:cstheme="minorHAnsi"/>
          <w:color w:val="000000"/>
          <w:sz w:val="24"/>
          <w:szCs w:val="24"/>
        </w:rPr>
        <w:t>)</w:t>
      </w:r>
      <w:r w:rsidRPr="00BD0BDF">
        <w:rPr>
          <w:rFonts w:cstheme="minorHAnsi"/>
          <w:color w:val="000000"/>
          <w:sz w:val="24"/>
          <w:szCs w:val="24"/>
        </w:rPr>
        <w:t xml:space="preserve">, a także w zespołach możliwie blisko klas młodszych dzieci (w szczególności I-III); i osobno przy zespołach klas/klastrów (3-8 </w:t>
      </w:r>
      <w:proofErr w:type="spellStart"/>
      <w:r w:rsidRPr="00BD0BDF">
        <w:rPr>
          <w:rFonts w:cstheme="minorHAnsi"/>
          <w:color w:val="000000"/>
          <w:sz w:val="24"/>
          <w:szCs w:val="24"/>
        </w:rPr>
        <w:t>sal</w:t>
      </w:r>
      <w:proofErr w:type="spellEnd"/>
      <w:r w:rsidRPr="00BD0BDF">
        <w:rPr>
          <w:rFonts w:cstheme="minorHAnsi"/>
          <w:color w:val="000000"/>
          <w:sz w:val="24"/>
          <w:szCs w:val="24"/>
        </w:rPr>
        <w:t>); przy pomieszczeniach administracji, zapleczu kuchennym, itp.</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dokładna ilość i sposób rozmieszczenia dostosowany do indywidualnie zaprojektowanego układu funkcjonalnego z uwzględnieniem wymagań wynikających z przepisów</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ilości ustępów, umywalek i pisuarów w każdym z bloków należy dostosować do aranżacji funkcjonalnej - zgodnie z warunkami technicznymi</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 każdej kondygnacji co najmniej jedna toaleta dostosowana dla osób z</w:t>
      </w:r>
      <w:r w:rsidR="00FB7019" w:rsidRPr="00BD0BDF">
        <w:rPr>
          <w:rFonts w:cstheme="minorHAnsi"/>
          <w:color w:val="000000"/>
          <w:sz w:val="24"/>
          <w:szCs w:val="24"/>
        </w:rPr>
        <w:t> </w:t>
      </w:r>
      <w:r w:rsidRPr="00BD0BDF">
        <w:rPr>
          <w:rFonts w:cstheme="minorHAnsi"/>
          <w:color w:val="000000"/>
          <w:sz w:val="24"/>
          <w:szCs w:val="24"/>
        </w:rPr>
        <w:t>niepełnosprawnością</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zapewnić odległość od sal dydaktycznych i innych pomieszczeń pracy do najbliższego ustępu nie większą niż 40 m i wejścia do toalet bezpośrednio z korytarzy, holu, dróg komunikacji ogólnej</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wymiary kabin ustępowych, drzwi, szerokości przejść, wysokość pomieszczeń zgodnie z aktualnymi przepisami </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pomieszczeniach higieniczno-sanitarnych należy zapewnić pomieszczenia</w:t>
      </w:r>
      <w:r w:rsidR="00FB7019" w:rsidRPr="00BD0BDF">
        <w:rPr>
          <w:rFonts w:cstheme="minorHAnsi"/>
          <w:color w:val="000000"/>
          <w:sz w:val="24"/>
          <w:szCs w:val="24"/>
        </w:rPr>
        <w:t xml:space="preserve"> </w:t>
      </w:r>
      <w:r w:rsidRPr="00BD0BDF">
        <w:rPr>
          <w:rFonts w:cstheme="minorHAnsi"/>
          <w:color w:val="000000"/>
          <w:sz w:val="24"/>
          <w:szCs w:val="24"/>
        </w:rPr>
        <w:t xml:space="preserve">przystosowane dla osób z niepełnosprawnością </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w toaletach dla uczniów należy zapewnić wyposażenie dostosowane do wzrostu użytkowników</w:t>
      </w:r>
    </w:p>
    <w:p w:rsidR="000D5C0A" w:rsidRPr="00BD0BDF" w:rsidRDefault="000D5C0A" w:rsidP="000D5C0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GABINETY TERAPEUTYCZNE</w:t>
      </w:r>
    </w:p>
    <w:p w:rsidR="000D5C0A" w:rsidRPr="00BD0BDF" w:rsidRDefault="000D5C0A" w:rsidP="000D5C0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Pomieszczenia do pracy indywidualnej i grupowej z uczniami, pod względem wielkości - wielkość pom. dostosowana do przewidzianej liczby osób:</w:t>
      </w:r>
    </w:p>
    <w:p w:rsidR="000D5C0A" w:rsidRPr="00BD0BDF" w:rsidRDefault="000D5C0A" w:rsidP="000D5C0A">
      <w:pPr>
        <w:autoSpaceDE w:val="0"/>
        <w:autoSpaceDN w:val="0"/>
        <w:adjustRightInd w:val="0"/>
        <w:spacing w:after="0" w:line="240" w:lineRule="auto"/>
        <w:jc w:val="both"/>
        <w:rPr>
          <w:rFonts w:cstheme="minorHAnsi"/>
          <w:color w:val="000000"/>
          <w:sz w:val="24"/>
          <w:szCs w:val="24"/>
          <w:u w:val="single"/>
        </w:rPr>
      </w:pPr>
      <w:r w:rsidRPr="00BD0BDF">
        <w:rPr>
          <w:rFonts w:cstheme="minorHAnsi"/>
          <w:color w:val="000000"/>
          <w:sz w:val="24"/>
          <w:szCs w:val="24"/>
          <w:u w:val="single"/>
        </w:rPr>
        <w:t>Proponowane pom.:</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pom. </w:t>
      </w:r>
      <w:r w:rsidR="00FB7019" w:rsidRPr="00BD0BDF">
        <w:rPr>
          <w:rFonts w:cstheme="minorHAnsi"/>
          <w:color w:val="000000"/>
          <w:sz w:val="24"/>
          <w:szCs w:val="24"/>
        </w:rPr>
        <w:t>l</w:t>
      </w:r>
      <w:r w:rsidRPr="00BD0BDF">
        <w:rPr>
          <w:rFonts w:cstheme="minorHAnsi"/>
          <w:color w:val="000000"/>
          <w:sz w:val="24"/>
          <w:szCs w:val="24"/>
        </w:rPr>
        <w:t>ogopedy, psychologa, pedago</w:t>
      </w:r>
      <w:r w:rsidR="00C454D8" w:rsidRPr="00BD0BDF">
        <w:rPr>
          <w:rFonts w:cstheme="minorHAnsi"/>
          <w:color w:val="000000"/>
          <w:sz w:val="24"/>
          <w:szCs w:val="24"/>
        </w:rPr>
        <w:t>g</w:t>
      </w:r>
      <w:r w:rsidRPr="00BD0BDF">
        <w:rPr>
          <w:rFonts w:cstheme="minorHAnsi"/>
          <w:color w:val="000000"/>
          <w:sz w:val="24"/>
          <w:szCs w:val="24"/>
        </w:rPr>
        <w:t>a – 3 pom. o pow.</w:t>
      </w:r>
      <w:r w:rsidR="00C454D8" w:rsidRPr="00BD0BDF">
        <w:rPr>
          <w:rFonts w:cstheme="minorHAnsi"/>
          <w:color w:val="000000"/>
          <w:sz w:val="24"/>
          <w:szCs w:val="24"/>
        </w:rPr>
        <w:t xml:space="preserve"> </w:t>
      </w:r>
      <w:r w:rsidRPr="00BD0BDF">
        <w:rPr>
          <w:rFonts w:cstheme="minorHAnsi"/>
          <w:color w:val="000000"/>
          <w:sz w:val="24"/>
          <w:szCs w:val="24"/>
        </w:rPr>
        <w:t>ok 10</w:t>
      </w:r>
      <w:r w:rsidR="00E44E5B" w:rsidRPr="00BD0BDF">
        <w:rPr>
          <w:rFonts w:cstheme="minorHAnsi"/>
          <w:color w:val="000000"/>
          <w:sz w:val="24"/>
          <w:szCs w:val="24"/>
        </w:rPr>
        <w:t xml:space="preserve"> </w:t>
      </w:r>
      <w:r w:rsidRPr="00BD0BDF">
        <w:rPr>
          <w:rFonts w:cstheme="minorHAnsi"/>
          <w:color w:val="000000"/>
          <w:sz w:val="24"/>
          <w:szCs w:val="24"/>
        </w:rPr>
        <w:t>-</w:t>
      </w:r>
      <w:r w:rsidR="00E44E5B" w:rsidRPr="00BD0BDF">
        <w:rPr>
          <w:rFonts w:cstheme="minorHAnsi"/>
          <w:color w:val="000000"/>
          <w:sz w:val="24"/>
          <w:szCs w:val="24"/>
        </w:rPr>
        <w:t xml:space="preserve"> </w:t>
      </w:r>
      <w:r w:rsidRPr="00BD0BDF">
        <w:rPr>
          <w:rFonts w:cstheme="minorHAnsi"/>
          <w:color w:val="000000"/>
          <w:sz w:val="24"/>
          <w:szCs w:val="24"/>
        </w:rPr>
        <w:t>12</w:t>
      </w:r>
      <w:r w:rsidR="00FB7019"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r w:rsidRPr="00BD0BDF">
        <w:rPr>
          <w:rFonts w:cstheme="minorHAnsi"/>
          <w:color w:val="000000"/>
          <w:sz w:val="24"/>
          <w:szCs w:val="24"/>
        </w:rPr>
        <w:t>/każd</w:t>
      </w:r>
      <w:r w:rsidR="00FB7019" w:rsidRPr="00BD0BDF">
        <w:rPr>
          <w:rFonts w:cstheme="minorHAnsi"/>
          <w:color w:val="000000"/>
          <w:sz w:val="24"/>
          <w:szCs w:val="24"/>
        </w:rPr>
        <w:t>e</w:t>
      </w:r>
      <w:r w:rsidRPr="00BD0BDF">
        <w:rPr>
          <w:rFonts w:cstheme="minorHAnsi"/>
          <w:color w:val="000000"/>
          <w:sz w:val="24"/>
          <w:szCs w:val="24"/>
        </w:rPr>
        <w:t xml:space="preserve"> – bez preferencji w zakresie lokalizacji</w:t>
      </w:r>
    </w:p>
    <w:p w:rsidR="000D5C0A" w:rsidRPr="00BD0BDF" w:rsidRDefault="000D5C0A" w:rsidP="000D5C0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pom. terapii zajęciowej – o pow.</w:t>
      </w:r>
      <w:r w:rsidR="005245EA" w:rsidRPr="00BD0BDF">
        <w:rPr>
          <w:rFonts w:cstheme="minorHAnsi"/>
          <w:color w:val="000000"/>
          <w:sz w:val="24"/>
          <w:szCs w:val="24"/>
        </w:rPr>
        <w:t xml:space="preserve"> </w:t>
      </w:r>
      <w:r w:rsidRPr="00BD0BDF">
        <w:rPr>
          <w:rFonts w:cstheme="minorHAnsi"/>
          <w:color w:val="000000"/>
          <w:sz w:val="24"/>
          <w:szCs w:val="24"/>
        </w:rPr>
        <w:t>ok 20</w:t>
      </w:r>
      <w:r w:rsidR="00FB7019" w:rsidRPr="00BD0BDF">
        <w:rPr>
          <w:rFonts w:cstheme="minorHAnsi"/>
          <w:color w:val="000000"/>
          <w:sz w:val="24"/>
          <w:szCs w:val="24"/>
        </w:rPr>
        <w:t xml:space="preserve"> </w:t>
      </w:r>
      <w:r w:rsidRPr="00BD0BDF">
        <w:rPr>
          <w:rFonts w:cstheme="minorHAnsi"/>
          <w:color w:val="000000"/>
          <w:sz w:val="24"/>
          <w:szCs w:val="24"/>
        </w:rPr>
        <w:t>m</w:t>
      </w:r>
      <w:r w:rsidRPr="00BD0BDF">
        <w:rPr>
          <w:rFonts w:cstheme="minorHAnsi"/>
          <w:color w:val="000000"/>
          <w:sz w:val="24"/>
          <w:szCs w:val="24"/>
          <w:vertAlign w:val="superscript"/>
        </w:rPr>
        <w:t>2</w:t>
      </w:r>
      <w:r w:rsidRPr="00BD0BDF">
        <w:rPr>
          <w:rFonts w:cstheme="minorHAnsi"/>
          <w:color w:val="000000"/>
          <w:sz w:val="24"/>
          <w:szCs w:val="24"/>
        </w:rPr>
        <w:t>, ew. przy (2-10 os.; Gabinet z przeznaczeniem na zajęcia rewalidacyjne - łatwy dostęp , lokalizacja przy salach I-III</w:t>
      </w:r>
    </w:p>
    <w:p w:rsidR="00FB7019" w:rsidRPr="00BD0BDF" w:rsidRDefault="00FB7019" w:rsidP="00FB7019">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AULA</w:t>
      </w:r>
    </w:p>
    <w:p w:rsidR="00FB7019" w:rsidRPr="00BD0BDF" w:rsidRDefault="00FB7019" w:rsidP="00FB701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Pomieszczenie </w:t>
      </w:r>
      <w:r w:rsidR="000A3277" w:rsidRPr="00BD0BDF">
        <w:rPr>
          <w:rFonts w:cstheme="minorHAnsi"/>
          <w:color w:val="000000"/>
          <w:sz w:val="24"/>
          <w:szCs w:val="24"/>
        </w:rPr>
        <w:t xml:space="preserve">przestrzeni wielofunkcyjnej na potrzeby widowisk, apeli (należy przewidzieć dodatkowe wyposażenie w niezbędny sprzęt multimedialny, nagłośnienie, możliwość rozstawienia sceny, </w:t>
      </w:r>
      <w:proofErr w:type="spellStart"/>
      <w:r w:rsidR="000A3277" w:rsidRPr="00BD0BDF">
        <w:rPr>
          <w:rFonts w:cstheme="minorHAnsi"/>
          <w:color w:val="000000"/>
          <w:sz w:val="24"/>
          <w:szCs w:val="24"/>
        </w:rPr>
        <w:t>itp</w:t>
      </w:r>
      <w:proofErr w:type="spellEnd"/>
      <w:r w:rsidR="000A3277" w:rsidRPr="00BD0BDF">
        <w:rPr>
          <w:rFonts w:cstheme="minorHAnsi"/>
          <w:color w:val="000000"/>
          <w:sz w:val="24"/>
          <w:szCs w:val="24"/>
        </w:rPr>
        <w:t xml:space="preserve">). </w:t>
      </w:r>
      <w:r w:rsidR="00C454D8" w:rsidRPr="00BD0BDF">
        <w:rPr>
          <w:rFonts w:cstheme="minorHAnsi"/>
          <w:color w:val="000000"/>
          <w:sz w:val="24"/>
          <w:szCs w:val="24"/>
        </w:rPr>
        <w:t>L</w:t>
      </w:r>
      <w:r w:rsidRPr="00BD0BDF">
        <w:rPr>
          <w:rFonts w:cstheme="minorHAnsi"/>
          <w:color w:val="000000"/>
          <w:sz w:val="24"/>
          <w:szCs w:val="24"/>
        </w:rPr>
        <w:t>okalizacja</w:t>
      </w:r>
      <w:r w:rsidR="00C454D8" w:rsidRPr="00BD0BDF">
        <w:rPr>
          <w:rFonts w:cstheme="minorHAnsi"/>
          <w:color w:val="000000"/>
          <w:sz w:val="24"/>
          <w:szCs w:val="24"/>
        </w:rPr>
        <w:t xml:space="preserve"> w </w:t>
      </w:r>
      <w:r w:rsidR="00C454D8" w:rsidRPr="00BD0BDF">
        <w:rPr>
          <w:rFonts w:cstheme="minorHAnsi"/>
          <w:b/>
          <w:bCs/>
          <w:color w:val="000000"/>
          <w:sz w:val="24"/>
          <w:szCs w:val="24"/>
        </w:rPr>
        <w:t>Budynku Pomocniczym</w:t>
      </w:r>
      <w:r w:rsidRPr="00BD0BDF">
        <w:rPr>
          <w:rFonts w:cstheme="minorHAnsi"/>
          <w:color w:val="000000"/>
          <w:sz w:val="24"/>
          <w:szCs w:val="24"/>
        </w:rPr>
        <w:t>; opcjonalnie do rozważenia możliwość zlokalizowana w osobnej strefie aby mogła działać niezależnie poza godzinami funkcjonowania szkoły; w pobliżu auli lokalizacja magazynu np. na przechowywanie krzeseł</w:t>
      </w:r>
      <w:r w:rsidR="000A3277" w:rsidRPr="00BD0BDF">
        <w:rPr>
          <w:rFonts w:cstheme="minorHAnsi"/>
          <w:color w:val="000000"/>
          <w:sz w:val="24"/>
          <w:szCs w:val="24"/>
        </w:rPr>
        <w:t>.</w:t>
      </w:r>
    </w:p>
    <w:p w:rsidR="003F008E" w:rsidRPr="00BD0BDF" w:rsidRDefault="003F008E" w:rsidP="003F008E">
      <w:pPr>
        <w:autoSpaceDE w:val="0"/>
        <w:autoSpaceDN w:val="0"/>
        <w:adjustRightInd w:val="0"/>
        <w:spacing w:before="240" w:after="240" w:line="240" w:lineRule="auto"/>
        <w:jc w:val="both"/>
        <w:rPr>
          <w:rFonts w:cstheme="minorHAnsi"/>
          <w:i/>
          <w:color w:val="FF0000"/>
          <w:sz w:val="24"/>
          <w:szCs w:val="24"/>
        </w:rPr>
      </w:pPr>
      <w:r w:rsidRPr="00BD0BDF">
        <w:rPr>
          <w:rFonts w:cstheme="minorHAnsi"/>
          <w:i/>
          <w:color w:val="FF0000"/>
          <w:sz w:val="24"/>
          <w:szCs w:val="24"/>
        </w:rPr>
        <w:t>UWAGA:</w:t>
      </w:r>
    </w:p>
    <w:p w:rsidR="003F008E" w:rsidRPr="00BD0BDF" w:rsidRDefault="003F008E" w:rsidP="003F008E">
      <w:pPr>
        <w:autoSpaceDE w:val="0"/>
        <w:autoSpaceDN w:val="0"/>
        <w:adjustRightInd w:val="0"/>
        <w:spacing w:after="0" w:line="240" w:lineRule="auto"/>
        <w:jc w:val="both"/>
        <w:rPr>
          <w:rFonts w:cstheme="minorHAnsi"/>
          <w:i/>
          <w:color w:val="FF0000"/>
          <w:sz w:val="24"/>
          <w:szCs w:val="24"/>
        </w:rPr>
      </w:pPr>
      <w:r w:rsidRPr="00BD0BDF">
        <w:rPr>
          <w:rFonts w:cstheme="minorHAnsi"/>
          <w:i/>
          <w:color w:val="FF0000"/>
          <w:sz w:val="24"/>
          <w:szCs w:val="24"/>
        </w:rPr>
        <w:t xml:space="preserve">Zaproponowane w zestawieniu powierzchnie należy traktować jako referencyjne i orientacyjne. Dopuszcza się korektę powierzchni sal /wszystkich pomieszczeń w zakresie +/- </w:t>
      </w:r>
      <w:r w:rsidR="00C454D8" w:rsidRPr="00BD0BDF">
        <w:rPr>
          <w:rFonts w:cstheme="minorHAnsi"/>
          <w:i/>
          <w:color w:val="FF0000"/>
          <w:sz w:val="24"/>
          <w:szCs w:val="24"/>
        </w:rPr>
        <w:t>10</w:t>
      </w:r>
      <w:r w:rsidRPr="00BD0BDF">
        <w:rPr>
          <w:rFonts w:cstheme="minorHAnsi"/>
          <w:i/>
          <w:color w:val="FF0000"/>
          <w:sz w:val="24"/>
          <w:szCs w:val="24"/>
        </w:rPr>
        <w:t>%, a w uzasadnionych przypadkach/w przypadku pozostałych pomieszczeń (np. z uzasadnionych przyczyn technicznych) możliwa jest zmiana wskazanych powierzchni pomieszczenia.</w:t>
      </w:r>
    </w:p>
    <w:p w:rsidR="000D5C0A" w:rsidRPr="00BD0BDF" w:rsidRDefault="000D5C0A" w:rsidP="000D5C0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TABELARYCZNE ZESTAWIENIE POWIERZCHNI POMIESZCZEŃ: BUDYNEK SZKOŁY I HALI SPORTOWEJ Z ZAPLECZEM</w:t>
      </w:r>
    </w:p>
    <w:tbl>
      <w:tblPr>
        <w:tblStyle w:val="Tabela-Siatka"/>
        <w:tblW w:w="10031" w:type="dxa"/>
        <w:tblLayout w:type="fixed"/>
        <w:tblLook w:val="04A0" w:firstRow="1" w:lastRow="0" w:firstColumn="1" w:lastColumn="0" w:noHBand="0" w:noVBand="1"/>
      </w:tblPr>
      <w:tblGrid>
        <w:gridCol w:w="1384"/>
        <w:gridCol w:w="2787"/>
        <w:gridCol w:w="1318"/>
        <w:gridCol w:w="1468"/>
        <w:gridCol w:w="3074"/>
      </w:tblGrid>
      <w:tr w:rsidR="003D74B4" w:rsidRPr="00BD0BDF" w:rsidTr="00C30E50">
        <w:tc>
          <w:tcPr>
            <w:tcW w:w="10031" w:type="dxa"/>
            <w:gridSpan w:val="5"/>
          </w:tcPr>
          <w:p w:rsidR="003D74B4" w:rsidRPr="00BD0BDF" w:rsidRDefault="003D74B4" w:rsidP="003D74B4">
            <w:pPr>
              <w:jc w:val="center"/>
              <w:rPr>
                <w:rFonts w:cstheme="minorHAnsi"/>
                <w:sz w:val="18"/>
                <w:szCs w:val="18"/>
              </w:rPr>
            </w:pPr>
            <w:r w:rsidRPr="00BD0BDF">
              <w:rPr>
                <w:rFonts w:cstheme="minorHAnsi"/>
                <w:sz w:val="18"/>
                <w:szCs w:val="18"/>
              </w:rPr>
              <w:t>ZESTAWIENIE TABELARYCZNE WYMAGAŃ WZGLĘDEM FUNKCI I POWIERZCHNI PROJEKTWANEGO ZESPOŁU</w:t>
            </w:r>
          </w:p>
        </w:tc>
      </w:tr>
      <w:tr w:rsidR="003D74B4" w:rsidRPr="00BD0BDF" w:rsidTr="00C30E50">
        <w:tc>
          <w:tcPr>
            <w:tcW w:w="1384" w:type="dxa"/>
          </w:tcPr>
          <w:p w:rsidR="003D74B4" w:rsidRPr="00BD0BDF" w:rsidRDefault="003D74B4" w:rsidP="003D74B4">
            <w:pPr>
              <w:jc w:val="center"/>
              <w:rPr>
                <w:rFonts w:cstheme="minorHAnsi"/>
                <w:spacing w:val="-4"/>
                <w:sz w:val="18"/>
                <w:szCs w:val="18"/>
              </w:rPr>
            </w:pPr>
            <w:r w:rsidRPr="00BD0BDF">
              <w:rPr>
                <w:rFonts w:cstheme="minorHAnsi"/>
                <w:spacing w:val="-4"/>
                <w:sz w:val="18"/>
                <w:szCs w:val="18"/>
              </w:rPr>
              <w:t>STREFY FUNKCJONALNE</w:t>
            </w:r>
          </w:p>
        </w:tc>
        <w:tc>
          <w:tcPr>
            <w:tcW w:w="2787" w:type="dxa"/>
          </w:tcPr>
          <w:p w:rsidR="003D74B4" w:rsidRPr="00BD0BDF" w:rsidRDefault="003D74B4" w:rsidP="003D74B4">
            <w:pPr>
              <w:jc w:val="center"/>
              <w:rPr>
                <w:rFonts w:cstheme="minorHAnsi"/>
                <w:sz w:val="18"/>
                <w:szCs w:val="18"/>
              </w:rPr>
            </w:pPr>
            <w:r w:rsidRPr="00BD0BDF">
              <w:rPr>
                <w:rFonts w:cstheme="minorHAnsi"/>
                <w:sz w:val="18"/>
                <w:szCs w:val="18"/>
              </w:rPr>
              <w:t>POMIESZCZENIE/ILOŚĆ</w:t>
            </w:r>
          </w:p>
        </w:tc>
        <w:tc>
          <w:tcPr>
            <w:tcW w:w="1318" w:type="dxa"/>
          </w:tcPr>
          <w:p w:rsidR="003D74B4" w:rsidRPr="00BD0BDF" w:rsidRDefault="003D74B4" w:rsidP="003D74B4">
            <w:pPr>
              <w:jc w:val="center"/>
              <w:rPr>
                <w:rFonts w:cstheme="minorHAnsi"/>
                <w:sz w:val="18"/>
                <w:szCs w:val="18"/>
              </w:rPr>
            </w:pPr>
            <w:r w:rsidRPr="00BD0BDF">
              <w:rPr>
                <w:rFonts w:cstheme="minorHAnsi"/>
                <w:sz w:val="18"/>
                <w:szCs w:val="18"/>
              </w:rPr>
              <w:t>SUGEROWANA POW. POMIESZCZEŃ</w:t>
            </w:r>
          </w:p>
          <w:p w:rsidR="003D74B4" w:rsidRPr="00BD0BDF" w:rsidRDefault="003D74B4" w:rsidP="003D74B4">
            <w:pPr>
              <w:jc w:val="center"/>
              <w:rPr>
                <w:rFonts w:cstheme="minorHAnsi"/>
                <w:sz w:val="18"/>
                <w:szCs w:val="18"/>
              </w:rPr>
            </w:pPr>
            <w:r w:rsidRPr="00BD0BDF">
              <w:rPr>
                <w:rFonts w:cstheme="minorHAnsi"/>
                <w:sz w:val="18"/>
                <w:szCs w:val="18"/>
              </w:rPr>
              <w:t>(m</w:t>
            </w:r>
            <w:r w:rsidRPr="00BD0BDF">
              <w:rPr>
                <w:rFonts w:cstheme="minorHAnsi"/>
                <w:sz w:val="18"/>
                <w:szCs w:val="18"/>
                <w:vertAlign w:val="superscript"/>
              </w:rPr>
              <w:t>2</w:t>
            </w:r>
            <w:r w:rsidRPr="00BD0BDF">
              <w:rPr>
                <w:rFonts w:cstheme="minorHAnsi"/>
                <w:sz w:val="18"/>
                <w:szCs w:val="18"/>
              </w:rPr>
              <w:t>)</w:t>
            </w:r>
          </w:p>
        </w:tc>
        <w:tc>
          <w:tcPr>
            <w:tcW w:w="1468" w:type="dxa"/>
          </w:tcPr>
          <w:p w:rsidR="003D74B4" w:rsidRPr="00BD0BDF" w:rsidRDefault="003D74B4" w:rsidP="003D74B4">
            <w:pPr>
              <w:jc w:val="center"/>
              <w:rPr>
                <w:rFonts w:cstheme="minorHAnsi"/>
                <w:sz w:val="18"/>
                <w:szCs w:val="18"/>
              </w:rPr>
            </w:pPr>
            <w:r w:rsidRPr="00BD0BDF">
              <w:rPr>
                <w:rFonts w:cstheme="minorHAnsi"/>
                <w:sz w:val="18"/>
                <w:szCs w:val="18"/>
              </w:rPr>
              <w:t>PRZEWIDYWANA ILCZBA OSÓB W POMIESZCZENIU</w:t>
            </w:r>
          </w:p>
        </w:tc>
        <w:tc>
          <w:tcPr>
            <w:tcW w:w="3074" w:type="dxa"/>
          </w:tcPr>
          <w:p w:rsidR="003D74B4" w:rsidRPr="00BD0BDF" w:rsidRDefault="003D74B4" w:rsidP="003D74B4">
            <w:pPr>
              <w:jc w:val="center"/>
              <w:rPr>
                <w:rFonts w:cstheme="minorHAnsi"/>
                <w:sz w:val="18"/>
                <w:szCs w:val="18"/>
              </w:rPr>
            </w:pPr>
            <w:r w:rsidRPr="00BD0BDF">
              <w:rPr>
                <w:rFonts w:cstheme="minorHAnsi"/>
                <w:sz w:val="18"/>
                <w:szCs w:val="18"/>
              </w:rPr>
              <w:t>UWAGI</w:t>
            </w:r>
          </w:p>
        </w:tc>
      </w:tr>
      <w:tr w:rsidR="00E1743B" w:rsidRPr="00BD0BDF" w:rsidTr="00862044">
        <w:trPr>
          <w:trHeight w:val="513"/>
        </w:trPr>
        <w:tc>
          <w:tcPr>
            <w:tcW w:w="10031" w:type="dxa"/>
            <w:gridSpan w:val="5"/>
          </w:tcPr>
          <w:p w:rsidR="00E1743B" w:rsidRPr="00BD0BDF" w:rsidRDefault="00E1743B" w:rsidP="00862044">
            <w:pPr>
              <w:spacing w:before="120" w:after="120"/>
              <w:jc w:val="center"/>
              <w:rPr>
                <w:rFonts w:cstheme="minorHAnsi"/>
                <w:caps/>
                <w:sz w:val="18"/>
                <w:szCs w:val="18"/>
              </w:rPr>
            </w:pPr>
            <w:r w:rsidRPr="00BD0BDF">
              <w:rPr>
                <w:rFonts w:cstheme="minorHAnsi"/>
                <w:b/>
                <w:caps/>
                <w:sz w:val="20"/>
                <w:szCs w:val="20"/>
              </w:rPr>
              <w:t xml:space="preserve">hala sportowa </w:t>
            </w:r>
            <w:r w:rsidRPr="00FE29DF">
              <w:rPr>
                <w:rFonts w:cstheme="minorHAnsi"/>
                <w:b/>
                <w:caps/>
                <w:sz w:val="20"/>
                <w:szCs w:val="20"/>
              </w:rPr>
              <w:t>– I etap</w:t>
            </w:r>
          </w:p>
        </w:tc>
      </w:tr>
      <w:tr w:rsidR="00E1743B" w:rsidRPr="00BD0BDF" w:rsidTr="00862044">
        <w:tc>
          <w:tcPr>
            <w:tcW w:w="1384" w:type="dxa"/>
            <w:vMerge w:val="restart"/>
            <w:textDirection w:val="btLr"/>
          </w:tcPr>
          <w:p w:rsidR="00E1743B" w:rsidRPr="00BD0BDF" w:rsidRDefault="00E1743B" w:rsidP="00862044">
            <w:pPr>
              <w:ind w:left="113" w:right="113"/>
              <w:jc w:val="center"/>
              <w:rPr>
                <w:rFonts w:cstheme="minorHAnsi"/>
                <w:sz w:val="20"/>
                <w:szCs w:val="20"/>
              </w:rPr>
            </w:pPr>
          </w:p>
          <w:p w:rsidR="00E1743B" w:rsidRPr="00BD0BDF" w:rsidRDefault="00E1743B" w:rsidP="00862044">
            <w:pPr>
              <w:ind w:left="113" w:right="113"/>
              <w:jc w:val="center"/>
              <w:rPr>
                <w:rFonts w:cstheme="minorHAnsi"/>
                <w:sz w:val="20"/>
                <w:szCs w:val="20"/>
              </w:rPr>
            </w:pPr>
            <w:r w:rsidRPr="00BD0BDF">
              <w:rPr>
                <w:rFonts w:cstheme="minorHAnsi"/>
                <w:sz w:val="20"/>
                <w:szCs w:val="20"/>
              </w:rPr>
              <w:t>STREFA</w:t>
            </w:r>
          </w:p>
          <w:p w:rsidR="00E1743B" w:rsidRPr="00BD0BDF" w:rsidRDefault="00E1743B" w:rsidP="00862044">
            <w:pPr>
              <w:ind w:left="113" w:right="113"/>
              <w:jc w:val="center"/>
              <w:rPr>
                <w:rFonts w:cstheme="minorHAnsi"/>
                <w:sz w:val="20"/>
                <w:szCs w:val="20"/>
              </w:rPr>
            </w:pPr>
            <w:r w:rsidRPr="00BD0BDF">
              <w:rPr>
                <w:rFonts w:cstheme="minorHAnsi"/>
                <w:sz w:val="20"/>
                <w:szCs w:val="20"/>
              </w:rPr>
              <w:t>SPORTOWA</w:t>
            </w:r>
          </w:p>
        </w:tc>
        <w:tc>
          <w:tcPr>
            <w:tcW w:w="2787" w:type="dxa"/>
          </w:tcPr>
          <w:p w:rsidR="00E1743B" w:rsidRPr="00BD0BDF" w:rsidRDefault="00E1743B" w:rsidP="00862044">
            <w:pPr>
              <w:spacing w:beforeLines="60" w:before="144" w:afterLines="60" w:after="144"/>
              <w:rPr>
                <w:rFonts w:cstheme="minorHAnsi"/>
                <w:sz w:val="18"/>
                <w:szCs w:val="18"/>
              </w:rPr>
            </w:pPr>
            <w:r w:rsidRPr="00BD0BDF">
              <w:rPr>
                <w:rFonts w:cstheme="minorHAnsi"/>
                <w:sz w:val="18"/>
                <w:szCs w:val="18"/>
              </w:rPr>
              <w:t xml:space="preserve">Hala sportowa o wym.  </w:t>
            </w:r>
            <w:proofErr w:type="spellStart"/>
            <w:r w:rsidRPr="00BD0BDF">
              <w:rPr>
                <w:rFonts w:cstheme="minorHAnsi"/>
                <w:sz w:val="18"/>
                <w:szCs w:val="18"/>
              </w:rPr>
              <w:t>wewn</w:t>
            </w:r>
            <w:proofErr w:type="spellEnd"/>
            <w:r w:rsidRPr="00BD0BDF">
              <w:rPr>
                <w:rFonts w:cstheme="minorHAnsi"/>
                <w:sz w:val="18"/>
                <w:szCs w:val="18"/>
              </w:rPr>
              <w:t>. Min. 43m x 24m</w:t>
            </w:r>
          </w:p>
        </w:tc>
        <w:tc>
          <w:tcPr>
            <w:tcW w:w="131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 xml:space="preserve">min </w:t>
            </w:r>
            <w:r w:rsidR="0074650B" w:rsidRPr="00BD0BDF">
              <w:rPr>
                <w:rFonts w:cstheme="minorHAnsi"/>
                <w:sz w:val="18"/>
                <w:szCs w:val="18"/>
              </w:rPr>
              <w:t>1000</w:t>
            </w:r>
            <w:r w:rsidRPr="00BD0BDF">
              <w:rPr>
                <w:rFonts w:cstheme="minorHAnsi"/>
                <w:sz w:val="18"/>
                <w:szCs w:val="18"/>
              </w:rPr>
              <w:t xml:space="preserve"> m</w:t>
            </w:r>
            <w:r w:rsidRPr="00BD0BDF">
              <w:rPr>
                <w:rFonts w:cstheme="minorHAnsi"/>
                <w:sz w:val="18"/>
                <w:szCs w:val="18"/>
                <w:vertAlign w:val="superscript"/>
              </w:rPr>
              <w:t>2</w:t>
            </w:r>
          </w:p>
        </w:tc>
        <w:tc>
          <w:tcPr>
            <w:tcW w:w="1468" w:type="dxa"/>
          </w:tcPr>
          <w:p w:rsidR="00E1743B" w:rsidRPr="00BD0BDF" w:rsidRDefault="00E1743B" w:rsidP="00862044">
            <w:pPr>
              <w:spacing w:beforeLines="60" w:before="144" w:afterLines="60" w:after="144"/>
              <w:jc w:val="center"/>
              <w:rPr>
                <w:rFonts w:cstheme="minorHAnsi"/>
                <w:sz w:val="18"/>
                <w:szCs w:val="18"/>
              </w:rPr>
            </w:pPr>
          </w:p>
        </w:tc>
        <w:tc>
          <w:tcPr>
            <w:tcW w:w="3074" w:type="dxa"/>
          </w:tcPr>
          <w:p w:rsidR="00E1743B" w:rsidRPr="00BD0BDF" w:rsidRDefault="00E1743B" w:rsidP="00862044">
            <w:pPr>
              <w:spacing w:beforeLines="60" w:before="144" w:afterLines="60" w:after="144"/>
              <w:rPr>
                <w:rFonts w:cstheme="minorHAnsi"/>
                <w:sz w:val="18"/>
                <w:szCs w:val="18"/>
              </w:rPr>
            </w:pPr>
            <w:r w:rsidRPr="00BD0BDF">
              <w:rPr>
                <w:rFonts w:cstheme="minorHAnsi"/>
                <w:sz w:val="18"/>
                <w:szCs w:val="18"/>
              </w:rPr>
              <w:t>Duża sala o wym. min. 43m x 24m. Wysokość pomieszczenia w najniższym jego punkcie powinna być nie mniejsza niż 8m</w:t>
            </w:r>
          </w:p>
        </w:tc>
      </w:tr>
      <w:tr w:rsidR="00E1743B" w:rsidRPr="00BD0BDF" w:rsidTr="00862044">
        <w:tc>
          <w:tcPr>
            <w:tcW w:w="1384" w:type="dxa"/>
            <w:vMerge/>
          </w:tcPr>
          <w:p w:rsidR="00E1743B" w:rsidRPr="00BD0BDF" w:rsidRDefault="00E1743B" w:rsidP="00862044">
            <w:pPr>
              <w:rPr>
                <w:rFonts w:cstheme="minorHAnsi"/>
                <w:sz w:val="20"/>
                <w:szCs w:val="20"/>
              </w:rPr>
            </w:pPr>
          </w:p>
        </w:tc>
        <w:tc>
          <w:tcPr>
            <w:tcW w:w="2787"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Mała sala do ćwiczeń/ ćw. korekcyjnych/ fitness</w:t>
            </w:r>
          </w:p>
        </w:tc>
        <w:tc>
          <w:tcPr>
            <w:tcW w:w="131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150-160 m</w:t>
            </w:r>
            <w:r w:rsidRPr="00BD0BDF">
              <w:rPr>
                <w:rFonts w:cstheme="minorHAnsi"/>
                <w:sz w:val="18"/>
                <w:szCs w:val="18"/>
                <w:vertAlign w:val="superscript"/>
              </w:rPr>
              <w:t>2</w:t>
            </w:r>
          </w:p>
        </w:tc>
        <w:tc>
          <w:tcPr>
            <w:tcW w:w="146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40-50</w:t>
            </w:r>
          </w:p>
        </w:tc>
        <w:tc>
          <w:tcPr>
            <w:tcW w:w="3074" w:type="dxa"/>
          </w:tcPr>
          <w:p w:rsidR="00E1743B" w:rsidRPr="00BD0BDF" w:rsidRDefault="00E1743B" w:rsidP="00862044">
            <w:pPr>
              <w:spacing w:beforeLines="60" w:before="144" w:afterLines="60" w:after="144"/>
              <w:rPr>
                <w:rFonts w:cstheme="minorHAnsi"/>
                <w:sz w:val="18"/>
                <w:szCs w:val="18"/>
              </w:rPr>
            </w:pPr>
            <w:r w:rsidRPr="00BD0BDF">
              <w:rPr>
                <w:rFonts w:cstheme="minorHAnsi"/>
                <w:sz w:val="18"/>
                <w:szCs w:val="18"/>
              </w:rPr>
              <w:t xml:space="preserve">Sala z możliwością wprowadzenia podziału na dwie mniejsze sale.  Z węzłem sanitarnym. </w:t>
            </w:r>
          </w:p>
        </w:tc>
      </w:tr>
      <w:tr w:rsidR="00E1743B" w:rsidRPr="00BD0BDF" w:rsidTr="00862044">
        <w:tc>
          <w:tcPr>
            <w:tcW w:w="1384" w:type="dxa"/>
            <w:vMerge/>
          </w:tcPr>
          <w:p w:rsidR="00E1743B" w:rsidRPr="00BD0BDF" w:rsidRDefault="00E1743B" w:rsidP="00862044">
            <w:pPr>
              <w:rPr>
                <w:rFonts w:cstheme="minorHAnsi"/>
                <w:sz w:val="20"/>
                <w:szCs w:val="20"/>
              </w:rPr>
            </w:pPr>
          </w:p>
        </w:tc>
        <w:tc>
          <w:tcPr>
            <w:tcW w:w="2787" w:type="dxa"/>
          </w:tcPr>
          <w:p w:rsidR="00E1743B" w:rsidRPr="00BD0BDF" w:rsidRDefault="00E1743B" w:rsidP="00C454D8">
            <w:pPr>
              <w:autoSpaceDE w:val="0"/>
              <w:autoSpaceDN w:val="0"/>
              <w:adjustRightInd w:val="0"/>
              <w:spacing w:before="100" w:beforeAutospacing="1" w:after="100" w:afterAutospacing="1"/>
              <w:rPr>
                <w:rFonts w:cstheme="minorHAnsi"/>
                <w:sz w:val="18"/>
                <w:szCs w:val="18"/>
              </w:rPr>
            </w:pPr>
            <w:r w:rsidRPr="00BD0BDF">
              <w:rPr>
                <w:rFonts w:cstheme="minorHAnsi"/>
                <w:sz w:val="18"/>
                <w:szCs w:val="18"/>
              </w:rPr>
              <w:t xml:space="preserve">Zaplecze sanitarno szatniowe (trzykondygnacyjne łącznie z piwnicą) przy hali sportowej w  wydzielonej części z umożliwieniem komunikacji do </w:t>
            </w:r>
            <w:r w:rsidRPr="00BD0BDF">
              <w:rPr>
                <w:rFonts w:cstheme="minorHAnsi"/>
                <w:sz w:val="18"/>
                <w:szCs w:val="18"/>
              </w:rPr>
              <w:lastRenderedPageBreak/>
              <w:t>projektowanego budynku szkoły łącznik od strony południowej.</w:t>
            </w:r>
            <w:r w:rsidR="00D660CA" w:rsidRPr="00BD0BDF">
              <w:rPr>
                <w:rFonts w:cstheme="minorHAnsi"/>
                <w:sz w:val="18"/>
                <w:szCs w:val="18"/>
              </w:rPr>
              <w:br/>
            </w:r>
            <w:r w:rsidRPr="00BD0BDF">
              <w:rPr>
                <w:rFonts w:cstheme="minorHAnsi"/>
                <w:sz w:val="18"/>
                <w:szCs w:val="18"/>
              </w:rPr>
              <w:t>(szatnie, sanitariaty z prysznicami, magazyn sprzętu, pok. trenera, komunikacja, sanitariaty ogólnodostępne)</w:t>
            </w:r>
          </w:p>
        </w:tc>
        <w:tc>
          <w:tcPr>
            <w:tcW w:w="131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lastRenderedPageBreak/>
              <w:t xml:space="preserve">250 – </w:t>
            </w:r>
            <w:r w:rsidR="00C454D8" w:rsidRPr="00BD0BDF">
              <w:rPr>
                <w:rFonts w:cstheme="minorHAnsi"/>
                <w:sz w:val="18"/>
                <w:szCs w:val="18"/>
              </w:rPr>
              <w:t>300</w:t>
            </w:r>
            <w:r w:rsidRPr="00BD0BDF">
              <w:rPr>
                <w:rFonts w:cstheme="minorHAnsi"/>
                <w:sz w:val="18"/>
                <w:szCs w:val="18"/>
              </w:rPr>
              <w:t xml:space="preserve"> m</w:t>
            </w:r>
            <w:r w:rsidRPr="00BD0BDF">
              <w:rPr>
                <w:rFonts w:cstheme="minorHAnsi"/>
                <w:sz w:val="18"/>
                <w:szCs w:val="18"/>
                <w:vertAlign w:val="superscript"/>
              </w:rPr>
              <w:t>2</w:t>
            </w:r>
          </w:p>
        </w:tc>
        <w:tc>
          <w:tcPr>
            <w:tcW w:w="1468" w:type="dxa"/>
          </w:tcPr>
          <w:p w:rsidR="00E1743B" w:rsidRPr="00BD0BDF" w:rsidRDefault="00E1743B" w:rsidP="00862044">
            <w:pPr>
              <w:autoSpaceDE w:val="0"/>
              <w:autoSpaceDN w:val="0"/>
              <w:adjustRightInd w:val="0"/>
              <w:spacing w:beforeLines="60" w:before="144" w:afterLines="60" w:after="144"/>
              <w:jc w:val="center"/>
              <w:rPr>
                <w:rFonts w:cstheme="minorHAnsi"/>
                <w:sz w:val="18"/>
                <w:szCs w:val="18"/>
              </w:rPr>
            </w:pPr>
            <w:r w:rsidRPr="00BD0BDF">
              <w:rPr>
                <w:rFonts w:cstheme="minorHAnsi"/>
                <w:sz w:val="18"/>
                <w:szCs w:val="18"/>
              </w:rPr>
              <w:t>Dla 2 grup tj. ok. 50-60 osób</w:t>
            </w:r>
          </w:p>
        </w:tc>
        <w:tc>
          <w:tcPr>
            <w:tcW w:w="3074"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Rozwiązanie zaplecza szatniowego powinno uwzględniać możliwość jednoczesnego przebywania niezależnie 2 grup.</w:t>
            </w:r>
          </w:p>
        </w:tc>
      </w:tr>
      <w:tr w:rsidR="00E1743B" w:rsidRPr="00BD0BDF" w:rsidTr="00862044">
        <w:tc>
          <w:tcPr>
            <w:tcW w:w="1384" w:type="dxa"/>
            <w:vMerge/>
          </w:tcPr>
          <w:p w:rsidR="00E1743B" w:rsidRPr="00BD0BDF" w:rsidRDefault="00E1743B" w:rsidP="00862044">
            <w:pPr>
              <w:rPr>
                <w:rFonts w:cstheme="minorHAnsi"/>
                <w:sz w:val="20"/>
                <w:szCs w:val="20"/>
              </w:rPr>
            </w:pPr>
          </w:p>
        </w:tc>
        <w:tc>
          <w:tcPr>
            <w:tcW w:w="2787"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Trybuny przy hali sportowej</w:t>
            </w:r>
          </w:p>
          <w:p w:rsidR="00E1743B" w:rsidRPr="00BD0BDF" w:rsidRDefault="00E1743B" w:rsidP="00862044">
            <w:pPr>
              <w:spacing w:beforeLines="60" w:before="144" w:afterLines="60" w:after="144"/>
              <w:rPr>
                <w:rFonts w:cstheme="minorHAnsi"/>
                <w:sz w:val="18"/>
                <w:szCs w:val="18"/>
              </w:rPr>
            </w:pPr>
          </w:p>
        </w:tc>
        <w:tc>
          <w:tcPr>
            <w:tcW w:w="131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80 – 120 m</w:t>
            </w:r>
            <w:r w:rsidRPr="00BD0BDF">
              <w:rPr>
                <w:rFonts w:cstheme="minorHAnsi"/>
                <w:sz w:val="18"/>
                <w:szCs w:val="18"/>
                <w:vertAlign w:val="superscript"/>
              </w:rPr>
              <w:t>2</w:t>
            </w:r>
          </w:p>
        </w:tc>
        <w:tc>
          <w:tcPr>
            <w:tcW w:w="146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100-150</w:t>
            </w:r>
          </w:p>
        </w:tc>
        <w:tc>
          <w:tcPr>
            <w:tcW w:w="3074"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Zlokalizowane na piętrze; możliwość wykorzystania przestrzeni pod trybunami na parterze - jako magazynu sprzętu sportowego.</w:t>
            </w:r>
          </w:p>
        </w:tc>
      </w:tr>
      <w:tr w:rsidR="00E1743B" w:rsidRPr="00BD0BDF" w:rsidTr="00862044">
        <w:tc>
          <w:tcPr>
            <w:tcW w:w="1384" w:type="dxa"/>
          </w:tcPr>
          <w:p w:rsidR="00E1743B" w:rsidRPr="00BD0BDF" w:rsidRDefault="00E1743B" w:rsidP="00862044">
            <w:pPr>
              <w:rPr>
                <w:rFonts w:cstheme="minorHAnsi"/>
                <w:sz w:val="20"/>
                <w:szCs w:val="20"/>
              </w:rPr>
            </w:pPr>
          </w:p>
        </w:tc>
        <w:tc>
          <w:tcPr>
            <w:tcW w:w="2787" w:type="dxa"/>
          </w:tcPr>
          <w:p w:rsidR="00E1743B" w:rsidRPr="00BD0BDF" w:rsidRDefault="00E1743B" w:rsidP="00862044">
            <w:pPr>
              <w:spacing w:beforeLines="60" w:before="144" w:afterLines="60" w:after="144"/>
              <w:rPr>
                <w:rFonts w:cstheme="minorHAnsi"/>
                <w:sz w:val="18"/>
                <w:szCs w:val="18"/>
              </w:rPr>
            </w:pPr>
            <w:r w:rsidRPr="00BD0BDF">
              <w:rPr>
                <w:rFonts w:cstheme="minorHAnsi"/>
                <w:sz w:val="18"/>
                <w:szCs w:val="18"/>
              </w:rPr>
              <w:t>Pom. Techniczne(</w:t>
            </w:r>
            <w:proofErr w:type="spellStart"/>
            <w:r w:rsidRPr="00BD0BDF">
              <w:rPr>
                <w:rFonts w:cstheme="minorHAnsi"/>
                <w:sz w:val="18"/>
                <w:szCs w:val="18"/>
              </w:rPr>
              <w:t>wentylatornia</w:t>
            </w:r>
            <w:proofErr w:type="spellEnd"/>
            <w:r w:rsidRPr="00BD0BDF">
              <w:rPr>
                <w:rFonts w:cstheme="minorHAnsi"/>
                <w:strike/>
                <w:sz w:val="18"/>
                <w:szCs w:val="18"/>
              </w:rPr>
              <w:t>,</w:t>
            </w:r>
            <w:r w:rsidRPr="00BD0BDF">
              <w:rPr>
                <w:rFonts w:cstheme="minorHAnsi"/>
                <w:sz w:val="18"/>
                <w:szCs w:val="18"/>
              </w:rPr>
              <w:t xml:space="preserve"> kotłownia, itp.)</w:t>
            </w:r>
          </w:p>
        </w:tc>
        <w:tc>
          <w:tcPr>
            <w:tcW w:w="1318" w:type="dxa"/>
          </w:tcPr>
          <w:p w:rsidR="00E1743B" w:rsidRPr="00BD0BDF" w:rsidRDefault="00E1743B" w:rsidP="00862044">
            <w:pPr>
              <w:spacing w:beforeLines="60" w:before="144" w:afterLines="60" w:after="144"/>
              <w:jc w:val="center"/>
              <w:rPr>
                <w:rFonts w:cstheme="minorHAnsi"/>
                <w:sz w:val="18"/>
                <w:szCs w:val="18"/>
              </w:rPr>
            </w:pPr>
          </w:p>
        </w:tc>
        <w:tc>
          <w:tcPr>
            <w:tcW w:w="1468" w:type="dxa"/>
          </w:tcPr>
          <w:p w:rsidR="00E1743B" w:rsidRPr="00BD0BDF" w:rsidRDefault="00E1743B" w:rsidP="00862044">
            <w:pPr>
              <w:spacing w:beforeLines="60" w:before="144" w:afterLines="60" w:after="144"/>
              <w:jc w:val="center"/>
              <w:rPr>
                <w:rFonts w:cstheme="minorHAnsi"/>
                <w:sz w:val="18"/>
                <w:szCs w:val="18"/>
              </w:rPr>
            </w:pPr>
          </w:p>
        </w:tc>
        <w:tc>
          <w:tcPr>
            <w:tcW w:w="3074"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W niniejszym zestawieniu nie wskazano dokładnych powierzchni pomieszczeń technicznych.</w:t>
            </w:r>
            <w:r w:rsidR="00D660CA" w:rsidRPr="00BD0BDF">
              <w:rPr>
                <w:rFonts w:cstheme="minorHAnsi"/>
                <w:sz w:val="18"/>
                <w:szCs w:val="18"/>
              </w:rPr>
              <w:br/>
            </w:r>
            <w:r w:rsidRPr="00BD0BDF">
              <w:rPr>
                <w:rFonts w:cstheme="minorHAnsi"/>
                <w:sz w:val="18"/>
                <w:szCs w:val="18"/>
              </w:rPr>
              <w:t>Szacunkowo ok. 5% powierzchni netto wszystkich pomieszczeń</w:t>
            </w:r>
          </w:p>
        </w:tc>
      </w:tr>
      <w:tr w:rsidR="00E1743B" w:rsidRPr="00BD0BDF" w:rsidTr="00862044">
        <w:trPr>
          <w:cantSplit/>
          <w:trHeight w:val="560"/>
        </w:trPr>
        <w:tc>
          <w:tcPr>
            <w:tcW w:w="10031" w:type="dxa"/>
            <w:gridSpan w:val="5"/>
          </w:tcPr>
          <w:p w:rsidR="00E1743B" w:rsidRPr="00BD0BDF" w:rsidRDefault="00E1743B" w:rsidP="00862044">
            <w:pPr>
              <w:autoSpaceDE w:val="0"/>
              <w:autoSpaceDN w:val="0"/>
              <w:adjustRightInd w:val="0"/>
              <w:spacing w:beforeLines="60" w:before="144" w:afterLines="60" w:after="144"/>
              <w:jc w:val="center"/>
              <w:rPr>
                <w:rFonts w:cstheme="minorHAnsi"/>
                <w:sz w:val="18"/>
                <w:szCs w:val="18"/>
              </w:rPr>
            </w:pPr>
            <w:r w:rsidRPr="00BD0BDF">
              <w:rPr>
                <w:rFonts w:cstheme="minorHAnsi"/>
                <w:b/>
                <w:caps/>
                <w:sz w:val="20"/>
                <w:szCs w:val="20"/>
              </w:rPr>
              <w:t>Miejsce Doraźnego Schronienia/budowla ochronna</w:t>
            </w:r>
          </w:p>
        </w:tc>
      </w:tr>
      <w:tr w:rsidR="00E1743B" w:rsidRPr="00BD0BDF" w:rsidTr="00D660CA">
        <w:trPr>
          <w:cantSplit/>
          <w:trHeight w:val="978"/>
        </w:trPr>
        <w:tc>
          <w:tcPr>
            <w:tcW w:w="1384" w:type="dxa"/>
            <w:textDirection w:val="btLr"/>
          </w:tcPr>
          <w:p w:rsidR="00E1743B" w:rsidRPr="00BD0BDF" w:rsidRDefault="00E1743B" w:rsidP="00862044">
            <w:pPr>
              <w:ind w:left="113" w:right="113"/>
              <w:jc w:val="center"/>
              <w:rPr>
                <w:rFonts w:cstheme="minorHAnsi"/>
                <w:caps/>
                <w:sz w:val="20"/>
                <w:szCs w:val="20"/>
              </w:rPr>
            </w:pPr>
          </w:p>
          <w:p w:rsidR="00E1743B" w:rsidRPr="00BD0BDF" w:rsidRDefault="00E1743B" w:rsidP="00862044">
            <w:pPr>
              <w:ind w:left="113" w:right="113"/>
              <w:jc w:val="center"/>
              <w:rPr>
                <w:rFonts w:cstheme="minorHAnsi"/>
                <w:caps/>
                <w:sz w:val="20"/>
                <w:szCs w:val="20"/>
              </w:rPr>
            </w:pPr>
          </w:p>
          <w:p w:rsidR="00E1743B" w:rsidRPr="00BD0BDF" w:rsidRDefault="00E1743B" w:rsidP="00862044">
            <w:pPr>
              <w:ind w:left="113" w:right="113"/>
              <w:jc w:val="center"/>
              <w:rPr>
                <w:rFonts w:cstheme="minorHAnsi"/>
                <w:caps/>
                <w:sz w:val="20"/>
                <w:szCs w:val="20"/>
              </w:rPr>
            </w:pPr>
            <w:r w:rsidRPr="00BD0BDF">
              <w:rPr>
                <w:rFonts w:cstheme="minorHAnsi"/>
                <w:caps/>
                <w:sz w:val="20"/>
                <w:szCs w:val="20"/>
              </w:rPr>
              <w:t>mds</w:t>
            </w:r>
          </w:p>
        </w:tc>
        <w:tc>
          <w:tcPr>
            <w:tcW w:w="2787"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budowla ochronna/MDS</w:t>
            </w:r>
          </w:p>
        </w:tc>
        <w:tc>
          <w:tcPr>
            <w:tcW w:w="1318" w:type="dxa"/>
          </w:tcPr>
          <w:p w:rsidR="00E1743B" w:rsidRPr="00BD0BDF" w:rsidRDefault="00E1743B" w:rsidP="00862044">
            <w:pPr>
              <w:spacing w:beforeLines="60" w:before="144" w:afterLines="60" w:after="144"/>
              <w:jc w:val="center"/>
              <w:rPr>
                <w:rFonts w:cstheme="minorHAnsi"/>
                <w:sz w:val="18"/>
                <w:szCs w:val="18"/>
              </w:rPr>
            </w:pPr>
            <w:r w:rsidRPr="00BD0BDF">
              <w:rPr>
                <w:rFonts w:cstheme="minorHAnsi"/>
                <w:sz w:val="18"/>
                <w:szCs w:val="18"/>
              </w:rPr>
              <w:t>200 – 210 m</w:t>
            </w:r>
            <w:r w:rsidRPr="00BD0BDF">
              <w:rPr>
                <w:rFonts w:cstheme="minorHAnsi"/>
                <w:sz w:val="18"/>
                <w:szCs w:val="18"/>
                <w:vertAlign w:val="superscript"/>
              </w:rPr>
              <w:t>2</w:t>
            </w:r>
          </w:p>
        </w:tc>
        <w:tc>
          <w:tcPr>
            <w:tcW w:w="1468" w:type="dxa"/>
          </w:tcPr>
          <w:p w:rsidR="00E1743B" w:rsidRPr="00BD0BDF" w:rsidRDefault="00E1743B" w:rsidP="00862044">
            <w:pPr>
              <w:spacing w:beforeLines="60" w:before="144" w:afterLines="60" w:after="144"/>
              <w:jc w:val="center"/>
              <w:rPr>
                <w:rFonts w:cstheme="minorHAnsi"/>
                <w:sz w:val="18"/>
                <w:szCs w:val="18"/>
              </w:rPr>
            </w:pPr>
          </w:p>
        </w:tc>
        <w:tc>
          <w:tcPr>
            <w:tcW w:w="3074" w:type="dxa"/>
          </w:tcPr>
          <w:p w:rsidR="00E1743B" w:rsidRPr="00BD0BDF" w:rsidRDefault="00E1743B"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 xml:space="preserve">Lokalizacja w piwnicach pod częścią socjalno-szatniową hali sportowej z węzłem sanitarnym </w:t>
            </w:r>
          </w:p>
        </w:tc>
      </w:tr>
      <w:tr w:rsidR="003D74B4" w:rsidRPr="00BD0BDF" w:rsidTr="00C30E50">
        <w:tc>
          <w:tcPr>
            <w:tcW w:w="10031" w:type="dxa"/>
            <w:gridSpan w:val="5"/>
          </w:tcPr>
          <w:p w:rsidR="003D74B4" w:rsidRPr="00BD0BDF" w:rsidRDefault="003D74B4" w:rsidP="003D74B4">
            <w:pPr>
              <w:spacing w:before="120" w:after="120"/>
              <w:jc w:val="center"/>
              <w:rPr>
                <w:rFonts w:cstheme="minorHAnsi"/>
                <w:b/>
                <w:sz w:val="20"/>
                <w:szCs w:val="20"/>
              </w:rPr>
            </w:pPr>
            <w:r w:rsidRPr="00BD0BDF">
              <w:rPr>
                <w:rFonts w:cstheme="minorHAnsi"/>
                <w:b/>
                <w:sz w:val="20"/>
                <w:szCs w:val="20"/>
              </w:rPr>
              <w:t>BUDYNEK SZKOŁY</w:t>
            </w:r>
            <w:r w:rsidR="00C30E50" w:rsidRPr="00BD0BDF">
              <w:rPr>
                <w:rFonts w:cstheme="minorHAnsi"/>
                <w:b/>
                <w:sz w:val="20"/>
                <w:szCs w:val="20"/>
              </w:rPr>
              <w:t xml:space="preserve"> (</w:t>
            </w:r>
            <w:r w:rsidR="00C30E50" w:rsidRPr="00FE29DF">
              <w:rPr>
                <w:rFonts w:cstheme="minorHAnsi"/>
                <w:b/>
                <w:sz w:val="20"/>
                <w:szCs w:val="20"/>
              </w:rPr>
              <w:t>GŁÓWNY)</w:t>
            </w:r>
            <w:r w:rsidR="00111AE8" w:rsidRPr="00FE29DF">
              <w:rPr>
                <w:rFonts w:cstheme="minorHAnsi"/>
                <w:b/>
                <w:sz w:val="20"/>
                <w:szCs w:val="20"/>
              </w:rPr>
              <w:t xml:space="preserve"> II ETAP </w:t>
            </w:r>
            <w:r w:rsidR="00D660CA" w:rsidRPr="00FE29DF">
              <w:rPr>
                <w:rFonts w:cstheme="minorHAnsi"/>
                <w:b/>
                <w:sz w:val="20"/>
                <w:szCs w:val="20"/>
              </w:rPr>
              <w:t xml:space="preserve">max </w:t>
            </w:r>
            <w:r w:rsidR="00111AE8" w:rsidRPr="00FE29DF">
              <w:rPr>
                <w:rFonts w:cstheme="minorHAnsi"/>
                <w:b/>
                <w:sz w:val="20"/>
                <w:szCs w:val="20"/>
              </w:rPr>
              <w:t>3 KONDYGNACJE</w:t>
            </w:r>
          </w:p>
        </w:tc>
      </w:tr>
      <w:tr w:rsidR="003D74B4" w:rsidRPr="00BD0BDF" w:rsidTr="00C30E50">
        <w:tc>
          <w:tcPr>
            <w:tcW w:w="1384" w:type="dxa"/>
            <w:vMerge w:val="restart"/>
            <w:textDirection w:val="btLr"/>
          </w:tcPr>
          <w:p w:rsidR="003D74B4" w:rsidRPr="00BD0BDF" w:rsidRDefault="003D74B4" w:rsidP="003D74B4">
            <w:pPr>
              <w:ind w:left="113" w:right="113"/>
              <w:rPr>
                <w:rFonts w:cstheme="minorHAnsi"/>
                <w:caps/>
                <w:sz w:val="20"/>
                <w:szCs w:val="20"/>
              </w:rPr>
            </w:pP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STREFA</w:t>
            </w: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 xml:space="preserve"> WEJŚCIOWA</w:t>
            </w: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Hol wejściowy</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30-50</w:t>
            </w: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 xml:space="preserve">Blisko holu wejściowego zlokalizowane: portiernia, świetlica, strefa administracyjna, zejścia do szatni, sanitariaty ogólnodostępne, </w:t>
            </w:r>
          </w:p>
        </w:tc>
      </w:tr>
      <w:tr w:rsidR="003D74B4" w:rsidRPr="00BD0BDF" w:rsidTr="00C30E50">
        <w:tc>
          <w:tcPr>
            <w:tcW w:w="1384" w:type="dxa"/>
            <w:vMerge/>
          </w:tcPr>
          <w:p w:rsidR="003D74B4" w:rsidRPr="00BD0BDF" w:rsidRDefault="003D74B4" w:rsidP="003D74B4">
            <w:pPr>
              <w:rPr>
                <w:rFonts w:cstheme="minorHAnsi"/>
                <w:caps/>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Portiernia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10</w:t>
            </w:r>
            <w:r w:rsidR="00E727B6" w:rsidRPr="00BD0BDF">
              <w:rPr>
                <w:rFonts w:cstheme="minorHAnsi"/>
                <w:sz w:val="18"/>
                <w:szCs w:val="18"/>
              </w:rPr>
              <w:t>-15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Miejsce przechowywania wszystkich szkolnych kluczy, monitoring całego budynku szkolnego</w:t>
            </w:r>
          </w:p>
        </w:tc>
      </w:tr>
      <w:tr w:rsidR="003D74B4" w:rsidRPr="00BD0BDF" w:rsidTr="00C30E50">
        <w:tc>
          <w:tcPr>
            <w:tcW w:w="1384" w:type="dxa"/>
            <w:vMerge w:val="restart"/>
            <w:textDirection w:val="btLr"/>
          </w:tcPr>
          <w:p w:rsidR="003D74B4" w:rsidRPr="00BD0BDF" w:rsidRDefault="003D74B4" w:rsidP="003D74B4">
            <w:pPr>
              <w:ind w:left="113" w:right="113"/>
              <w:jc w:val="center"/>
              <w:rPr>
                <w:rFonts w:cstheme="minorHAnsi"/>
                <w:caps/>
                <w:sz w:val="20"/>
                <w:szCs w:val="20"/>
              </w:rPr>
            </w:pP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Strefa administracyjna</w:t>
            </w: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Gabinet dyrektora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12-15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w:t>
            </w:r>
          </w:p>
        </w:tc>
        <w:tc>
          <w:tcPr>
            <w:tcW w:w="3074" w:type="dxa"/>
          </w:tcPr>
          <w:p w:rsidR="003D74B4" w:rsidRPr="00BD0BDF" w:rsidRDefault="003D74B4" w:rsidP="00862044">
            <w:pPr>
              <w:spacing w:beforeLines="60" w:before="144" w:afterLines="60" w:after="144"/>
              <w:rPr>
                <w:rFonts w:cstheme="minorHAnsi"/>
                <w:sz w:val="18"/>
                <w:szCs w:val="18"/>
              </w:rPr>
            </w:pPr>
          </w:p>
        </w:tc>
      </w:tr>
      <w:tr w:rsidR="003D74B4" w:rsidRPr="00BD0BDF" w:rsidTr="00C30E50">
        <w:tc>
          <w:tcPr>
            <w:tcW w:w="1384" w:type="dxa"/>
            <w:vMerge/>
          </w:tcPr>
          <w:p w:rsidR="003D74B4" w:rsidRPr="00BD0BDF" w:rsidRDefault="003D74B4" w:rsidP="003D74B4">
            <w:pPr>
              <w:rPr>
                <w:rFonts w:cstheme="minorHAnsi"/>
                <w:caps/>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Gabinet wicedyrektora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12-15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w:t>
            </w:r>
          </w:p>
        </w:tc>
        <w:tc>
          <w:tcPr>
            <w:tcW w:w="3074" w:type="dxa"/>
          </w:tcPr>
          <w:p w:rsidR="003D74B4" w:rsidRPr="00BD0BDF" w:rsidRDefault="003D74B4" w:rsidP="00862044">
            <w:pPr>
              <w:spacing w:beforeLines="60" w:before="144" w:afterLines="60" w:after="144"/>
              <w:rPr>
                <w:rFonts w:cstheme="minorHAnsi"/>
                <w:sz w:val="18"/>
                <w:szCs w:val="18"/>
              </w:rPr>
            </w:pPr>
          </w:p>
        </w:tc>
      </w:tr>
      <w:tr w:rsidR="003D74B4" w:rsidRPr="00BD0BDF" w:rsidTr="00C30E50">
        <w:tc>
          <w:tcPr>
            <w:tcW w:w="1384" w:type="dxa"/>
            <w:vMerge/>
          </w:tcPr>
          <w:p w:rsidR="003D74B4" w:rsidRPr="00BD0BDF" w:rsidRDefault="003D74B4" w:rsidP="003D74B4">
            <w:pPr>
              <w:rPr>
                <w:rFonts w:cstheme="minorHAnsi"/>
                <w:caps/>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 xml:space="preserve">Sekretariat </w:t>
            </w:r>
          </w:p>
        </w:tc>
        <w:tc>
          <w:tcPr>
            <w:tcW w:w="1318" w:type="dxa"/>
          </w:tcPr>
          <w:p w:rsidR="003D74B4" w:rsidRPr="00BD0BDF" w:rsidRDefault="00E44E5B" w:rsidP="00862044">
            <w:pPr>
              <w:spacing w:beforeLines="60" w:before="144" w:afterLines="60" w:after="144"/>
              <w:jc w:val="center"/>
              <w:rPr>
                <w:rFonts w:cstheme="minorHAnsi"/>
                <w:sz w:val="18"/>
                <w:szCs w:val="18"/>
              </w:rPr>
            </w:pPr>
            <w:r w:rsidRPr="00BD0BDF">
              <w:rPr>
                <w:rFonts w:cstheme="minorHAnsi"/>
                <w:sz w:val="18"/>
                <w:szCs w:val="18"/>
              </w:rPr>
              <w:t>20-25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w:t>
            </w:r>
          </w:p>
        </w:tc>
        <w:tc>
          <w:tcPr>
            <w:tcW w:w="3074" w:type="dxa"/>
          </w:tcPr>
          <w:p w:rsidR="003D74B4" w:rsidRPr="00BD0BDF" w:rsidRDefault="003D74B4" w:rsidP="00862044">
            <w:pPr>
              <w:spacing w:beforeLines="60" w:before="144" w:afterLines="60" w:after="144"/>
              <w:rPr>
                <w:rFonts w:cstheme="minorHAnsi"/>
                <w:sz w:val="18"/>
                <w:szCs w:val="18"/>
              </w:rPr>
            </w:pPr>
          </w:p>
        </w:tc>
      </w:tr>
      <w:tr w:rsidR="003D74B4" w:rsidRPr="00BD0BDF" w:rsidTr="00C30E50">
        <w:tc>
          <w:tcPr>
            <w:tcW w:w="1384" w:type="dxa"/>
            <w:vMerge/>
          </w:tcPr>
          <w:p w:rsidR="003D74B4" w:rsidRPr="00BD0BDF" w:rsidRDefault="003D74B4" w:rsidP="003D74B4">
            <w:pPr>
              <w:rPr>
                <w:rFonts w:cstheme="minorHAnsi"/>
                <w:caps/>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Archiwum podręczne</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w:t>
            </w:r>
            <w:r w:rsidR="000D7B36" w:rsidRPr="00BD0BDF">
              <w:rPr>
                <w:rFonts w:cstheme="minorHAnsi"/>
                <w:sz w:val="18"/>
                <w:szCs w:val="18"/>
              </w:rPr>
              <w:t>0</w:t>
            </w:r>
            <w:r w:rsidRPr="00BD0BDF">
              <w:rPr>
                <w:rFonts w:cstheme="minorHAnsi"/>
                <w:sz w:val="18"/>
                <w:szCs w:val="18"/>
              </w:rPr>
              <w:t>-15</w:t>
            </w: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Lokalizacja blisko sekretariatu</w:t>
            </w:r>
          </w:p>
        </w:tc>
      </w:tr>
      <w:tr w:rsidR="003D74B4" w:rsidRPr="00BD0BDF" w:rsidTr="00C30E50">
        <w:tc>
          <w:tcPr>
            <w:tcW w:w="1384" w:type="dxa"/>
            <w:vMerge w:val="restart"/>
            <w:textDirection w:val="btLr"/>
          </w:tcPr>
          <w:p w:rsidR="003D74B4" w:rsidRPr="00BD0BDF" w:rsidRDefault="003D74B4" w:rsidP="003D74B4">
            <w:pPr>
              <w:ind w:left="113" w:right="113"/>
              <w:jc w:val="center"/>
              <w:rPr>
                <w:rFonts w:cstheme="minorHAnsi"/>
                <w:caps/>
                <w:sz w:val="20"/>
                <w:szCs w:val="20"/>
              </w:rPr>
            </w:pPr>
            <w:r w:rsidRPr="00BD0BDF">
              <w:rPr>
                <w:rFonts w:cstheme="minorHAnsi"/>
                <w:caps/>
                <w:sz w:val="20"/>
                <w:szCs w:val="20"/>
              </w:rPr>
              <w:t xml:space="preserve">Strefa </w:t>
            </w: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edukacyjna</w:t>
            </w:r>
          </w:p>
        </w:tc>
        <w:tc>
          <w:tcPr>
            <w:tcW w:w="2787" w:type="dxa"/>
          </w:tcPr>
          <w:p w:rsidR="003D74B4" w:rsidRPr="00BD0BDF" w:rsidRDefault="00C30E50" w:rsidP="00862044">
            <w:pPr>
              <w:spacing w:beforeLines="60" w:before="144" w:afterLines="60" w:after="144"/>
              <w:rPr>
                <w:rFonts w:cstheme="minorHAnsi"/>
                <w:sz w:val="18"/>
                <w:szCs w:val="18"/>
              </w:rPr>
            </w:pPr>
            <w:r w:rsidRPr="00BD0BDF">
              <w:rPr>
                <w:rFonts w:cstheme="minorHAnsi"/>
                <w:sz w:val="18"/>
                <w:szCs w:val="18"/>
              </w:rPr>
              <w:t>8</w:t>
            </w:r>
            <w:r w:rsidR="003D74B4" w:rsidRPr="00BD0BDF">
              <w:rPr>
                <w:rFonts w:cstheme="minorHAnsi"/>
                <w:sz w:val="18"/>
                <w:szCs w:val="18"/>
              </w:rPr>
              <w:t xml:space="preserve"> sal lekcyjnych</w:t>
            </w:r>
          </w:p>
        </w:tc>
        <w:tc>
          <w:tcPr>
            <w:tcW w:w="1318" w:type="dxa"/>
          </w:tcPr>
          <w:p w:rsidR="003D74B4" w:rsidRPr="00BD0BDF" w:rsidRDefault="00E727B6" w:rsidP="00862044">
            <w:pPr>
              <w:spacing w:beforeLines="60" w:before="144" w:afterLines="60" w:after="144"/>
              <w:jc w:val="center"/>
              <w:rPr>
                <w:rFonts w:cstheme="minorHAnsi"/>
                <w:sz w:val="18"/>
                <w:szCs w:val="18"/>
              </w:rPr>
            </w:pPr>
            <w:r w:rsidRPr="00BD0BDF">
              <w:rPr>
                <w:rFonts w:cstheme="minorHAnsi"/>
                <w:sz w:val="18"/>
                <w:szCs w:val="18"/>
              </w:rPr>
              <w:t>8</w:t>
            </w:r>
            <w:r w:rsidR="003D74B4" w:rsidRPr="00BD0BDF">
              <w:rPr>
                <w:rFonts w:cstheme="minorHAnsi"/>
                <w:sz w:val="18"/>
                <w:szCs w:val="18"/>
              </w:rPr>
              <w:t>x</w:t>
            </w:r>
            <w:r w:rsidRPr="00BD0BDF">
              <w:rPr>
                <w:rFonts w:cstheme="minorHAnsi"/>
                <w:sz w:val="18"/>
                <w:szCs w:val="18"/>
              </w:rPr>
              <w:t>50</w:t>
            </w:r>
          </w:p>
        </w:tc>
        <w:tc>
          <w:tcPr>
            <w:tcW w:w="1468" w:type="dxa"/>
          </w:tcPr>
          <w:p w:rsidR="003D74B4" w:rsidRPr="00BD0BDF" w:rsidRDefault="00E727B6" w:rsidP="00862044">
            <w:pPr>
              <w:spacing w:beforeLines="60" w:before="144" w:afterLines="60" w:after="144"/>
              <w:jc w:val="center"/>
              <w:rPr>
                <w:rFonts w:cstheme="minorHAnsi"/>
                <w:sz w:val="18"/>
                <w:szCs w:val="18"/>
              </w:rPr>
            </w:pPr>
            <w:r w:rsidRPr="00BD0BDF">
              <w:rPr>
                <w:rFonts w:cstheme="minorHAnsi"/>
                <w:sz w:val="18"/>
                <w:szCs w:val="18"/>
              </w:rPr>
              <w:t>20</w:t>
            </w:r>
            <w:r w:rsidR="003D74B4" w:rsidRPr="00BD0BDF">
              <w:rPr>
                <w:rFonts w:cstheme="minorHAnsi"/>
                <w:sz w:val="18"/>
                <w:szCs w:val="18"/>
              </w:rPr>
              <w:t>-</w:t>
            </w:r>
            <w:r w:rsidRPr="00BD0BDF">
              <w:rPr>
                <w:rFonts w:cstheme="minorHAnsi"/>
                <w:sz w:val="18"/>
                <w:szCs w:val="18"/>
              </w:rPr>
              <w:t>2</w:t>
            </w:r>
            <w:r w:rsidR="00111AE8" w:rsidRPr="00BD0BDF">
              <w:rPr>
                <w:rFonts w:cstheme="minorHAnsi"/>
                <w:sz w:val="18"/>
                <w:szCs w:val="18"/>
              </w:rPr>
              <w:t>4</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 xml:space="preserve">Sale 1-3 </w:t>
            </w:r>
            <w:r w:rsidR="003823A7" w:rsidRPr="00BD0BDF">
              <w:rPr>
                <w:rFonts w:cstheme="minorHAnsi"/>
                <w:sz w:val="18"/>
                <w:szCs w:val="18"/>
              </w:rPr>
              <w:t>(</w:t>
            </w:r>
            <w:r w:rsidRPr="00BD0BDF">
              <w:rPr>
                <w:rFonts w:cstheme="minorHAnsi"/>
                <w:sz w:val="18"/>
                <w:szCs w:val="18"/>
              </w:rPr>
              <w:t xml:space="preserve">łącznie </w:t>
            </w:r>
            <w:r w:rsidR="0039515B" w:rsidRPr="00BD0BDF">
              <w:rPr>
                <w:rFonts w:cstheme="minorHAnsi"/>
                <w:sz w:val="18"/>
                <w:szCs w:val="18"/>
              </w:rPr>
              <w:t>3</w:t>
            </w:r>
            <w:r w:rsidRPr="00BD0BDF">
              <w:rPr>
                <w:rFonts w:cstheme="minorHAnsi"/>
                <w:sz w:val="18"/>
                <w:szCs w:val="18"/>
              </w:rPr>
              <w:t xml:space="preserve"> sal</w:t>
            </w:r>
            <w:r w:rsidR="0039515B" w:rsidRPr="00BD0BDF">
              <w:rPr>
                <w:rFonts w:cstheme="minorHAnsi"/>
                <w:sz w:val="18"/>
                <w:szCs w:val="18"/>
              </w:rPr>
              <w:t>e</w:t>
            </w:r>
            <w:r w:rsidR="003823A7" w:rsidRPr="00BD0BDF">
              <w:rPr>
                <w:rFonts w:cstheme="minorHAnsi"/>
                <w:sz w:val="18"/>
                <w:szCs w:val="18"/>
              </w:rPr>
              <w:t>)</w:t>
            </w:r>
            <w:r w:rsidRPr="00BD0BDF">
              <w:rPr>
                <w:rFonts w:cstheme="minorHAnsi"/>
                <w:sz w:val="18"/>
                <w:szCs w:val="18"/>
              </w:rPr>
              <w:t xml:space="preserve"> – przewidziane do </w:t>
            </w:r>
            <w:r w:rsidR="0039515B" w:rsidRPr="00BD0BDF">
              <w:rPr>
                <w:rFonts w:cstheme="minorHAnsi"/>
                <w:sz w:val="18"/>
                <w:szCs w:val="18"/>
              </w:rPr>
              <w:t>24</w:t>
            </w:r>
            <w:r w:rsidRPr="00BD0BDF">
              <w:rPr>
                <w:rFonts w:cstheme="minorHAnsi"/>
                <w:sz w:val="18"/>
                <w:szCs w:val="18"/>
              </w:rPr>
              <w:t xml:space="preserve"> dzieci,</w:t>
            </w:r>
            <w:r w:rsidR="00E44E5B" w:rsidRPr="00BD0BDF">
              <w:rPr>
                <w:rFonts w:cstheme="minorHAnsi"/>
                <w:sz w:val="18"/>
                <w:szCs w:val="18"/>
              </w:rPr>
              <w:t xml:space="preserve"> zaplecza z miejscem do pracy nauczyciela 1-2 osobowe – z założeniem jednego zaplecza na 2 klasy</w:t>
            </w:r>
          </w:p>
          <w:p w:rsidR="003D74B4" w:rsidRPr="00BD0BDF" w:rsidRDefault="003D74B4" w:rsidP="00862044">
            <w:pPr>
              <w:spacing w:beforeLines="60" w:before="144" w:afterLines="60" w:after="144"/>
              <w:rPr>
                <w:rFonts w:cstheme="minorHAnsi"/>
                <w:sz w:val="18"/>
                <w:szCs w:val="18"/>
              </w:rPr>
            </w:pPr>
            <w:r w:rsidRPr="009D6C6B">
              <w:rPr>
                <w:rFonts w:cstheme="minorHAnsi"/>
                <w:sz w:val="18"/>
                <w:szCs w:val="18"/>
              </w:rPr>
              <w:t>sale 4-8</w:t>
            </w:r>
            <w:r w:rsidR="0039515B" w:rsidRPr="009D6C6B">
              <w:rPr>
                <w:rFonts w:cstheme="minorHAnsi"/>
                <w:sz w:val="18"/>
                <w:szCs w:val="18"/>
              </w:rPr>
              <w:t xml:space="preserve"> </w:t>
            </w:r>
            <w:r w:rsidR="003823A7" w:rsidRPr="009D6C6B">
              <w:rPr>
                <w:rFonts w:cstheme="minorHAnsi"/>
                <w:sz w:val="18"/>
                <w:szCs w:val="18"/>
              </w:rPr>
              <w:t>(</w:t>
            </w:r>
            <w:r w:rsidRPr="009D6C6B">
              <w:rPr>
                <w:rFonts w:cstheme="minorHAnsi"/>
                <w:sz w:val="18"/>
                <w:szCs w:val="18"/>
              </w:rPr>
              <w:t xml:space="preserve">łącznie </w:t>
            </w:r>
            <w:r w:rsidR="00C30E50" w:rsidRPr="009D6C6B">
              <w:rPr>
                <w:rFonts w:cstheme="minorHAnsi"/>
                <w:sz w:val="18"/>
                <w:szCs w:val="18"/>
              </w:rPr>
              <w:t>5</w:t>
            </w:r>
            <w:r w:rsidRPr="009D6C6B">
              <w:rPr>
                <w:rFonts w:cstheme="minorHAnsi"/>
                <w:sz w:val="18"/>
                <w:szCs w:val="18"/>
              </w:rPr>
              <w:t xml:space="preserve"> sal</w:t>
            </w:r>
            <w:r w:rsidR="003823A7" w:rsidRPr="009D6C6B">
              <w:rPr>
                <w:rFonts w:cstheme="minorHAnsi"/>
                <w:sz w:val="18"/>
                <w:szCs w:val="18"/>
              </w:rPr>
              <w:t>)</w:t>
            </w:r>
            <w:r w:rsidRPr="009D6C6B">
              <w:rPr>
                <w:rFonts w:cstheme="minorHAnsi"/>
                <w:sz w:val="18"/>
                <w:szCs w:val="18"/>
              </w:rPr>
              <w:t xml:space="preserve"> max do </w:t>
            </w:r>
            <w:r w:rsidR="0039515B" w:rsidRPr="009D6C6B">
              <w:rPr>
                <w:rFonts w:cstheme="minorHAnsi"/>
                <w:sz w:val="18"/>
                <w:szCs w:val="18"/>
              </w:rPr>
              <w:t>24</w:t>
            </w:r>
            <w:r w:rsidRPr="009D6C6B">
              <w:rPr>
                <w:rFonts w:cstheme="minorHAnsi"/>
                <w:sz w:val="18"/>
                <w:szCs w:val="18"/>
              </w:rPr>
              <w:t xml:space="preserve"> dzieci;</w:t>
            </w:r>
          </w:p>
          <w:p w:rsidR="003D74B4" w:rsidRPr="00BD0BDF" w:rsidRDefault="003D74B4" w:rsidP="00862044">
            <w:pPr>
              <w:spacing w:beforeLines="60" w:before="144" w:afterLines="60" w:after="144"/>
              <w:rPr>
                <w:rFonts w:cstheme="minorHAnsi"/>
                <w:sz w:val="18"/>
                <w:szCs w:val="18"/>
                <w:u w:val="single"/>
              </w:rPr>
            </w:pPr>
            <w:r w:rsidRPr="00BD0BDF">
              <w:rPr>
                <w:rFonts w:cstheme="minorHAnsi"/>
                <w:sz w:val="18"/>
                <w:szCs w:val="18"/>
                <w:u w:val="single"/>
              </w:rPr>
              <w:t>sale lekcyjne dla klas I-III</w:t>
            </w:r>
            <w:r w:rsidR="00E44E5B" w:rsidRPr="00BD0BDF">
              <w:rPr>
                <w:rFonts w:cstheme="minorHAnsi"/>
                <w:sz w:val="18"/>
                <w:szCs w:val="18"/>
                <w:u w:val="single"/>
              </w:rPr>
              <w:t xml:space="preserve"> </w:t>
            </w:r>
            <w:r w:rsidRPr="00BD0BDF">
              <w:rPr>
                <w:rFonts w:cstheme="minorHAnsi"/>
                <w:sz w:val="18"/>
                <w:szCs w:val="18"/>
                <w:u w:val="single"/>
              </w:rPr>
              <w:t>zlokalizowane w innej strefie niż sale dla klas IV-VIII;</w:t>
            </w:r>
          </w:p>
          <w:p w:rsidR="003D74B4" w:rsidRPr="00BD0BDF" w:rsidRDefault="003D74B4" w:rsidP="009D6C6B">
            <w:pPr>
              <w:rPr>
                <w:rFonts w:cstheme="minorHAnsi"/>
                <w:b/>
                <w:color w:val="FF0000"/>
                <w:sz w:val="18"/>
                <w:szCs w:val="18"/>
              </w:rPr>
            </w:pPr>
            <w:r w:rsidRPr="00BD0BDF">
              <w:rPr>
                <w:rFonts w:cstheme="minorHAnsi"/>
                <w:b/>
                <w:color w:val="FF0000"/>
                <w:sz w:val="18"/>
                <w:szCs w:val="18"/>
              </w:rPr>
              <w:t>UWAGA:</w:t>
            </w:r>
          </w:p>
          <w:p w:rsidR="003D74B4" w:rsidRPr="00BD0BDF" w:rsidRDefault="003D74B4" w:rsidP="009D6C6B">
            <w:pPr>
              <w:rPr>
                <w:rFonts w:cstheme="minorHAnsi"/>
                <w:b/>
                <w:color w:val="FF0000"/>
                <w:sz w:val="18"/>
                <w:szCs w:val="18"/>
              </w:rPr>
            </w:pPr>
            <w:r w:rsidRPr="00BD0BDF">
              <w:rPr>
                <w:rFonts w:cstheme="minorHAnsi"/>
                <w:b/>
                <w:color w:val="FF0000"/>
                <w:sz w:val="18"/>
                <w:szCs w:val="18"/>
              </w:rPr>
              <w:t>Dopuszcza się korektę powierzchni sal w zakresie</w:t>
            </w:r>
          </w:p>
          <w:p w:rsidR="003D74B4" w:rsidRPr="00BD0BDF" w:rsidRDefault="003D74B4" w:rsidP="00862044">
            <w:pPr>
              <w:spacing w:beforeLines="60" w:before="144" w:afterLines="60" w:after="144"/>
              <w:rPr>
                <w:rFonts w:cstheme="minorHAnsi"/>
                <w:sz w:val="18"/>
                <w:szCs w:val="18"/>
              </w:rPr>
            </w:pPr>
            <w:r w:rsidRPr="00BD0BDF">
              <w:rPr>
                <w:rFonts w:cstheme="minorHAnsi"/>
                <w:b/>
                <w:color w:val="FF0000"/>
                <w:sz w:val="18"/>
                <w:szCs w:val="18"/>
              </w:rPr>
              <w:t xml:space="preserve">+/- </w:t>
            </w:r>
            <w:r w:rsidR="00E727B6" w:rsidRPr="00BD0BDF">
              <w:rPr>
                <w:rFonts w:cstheme="minorHAnsi"/>
                <w:b/>
                <w:color w:val="FF0000"/>
                <w:sz w:val="18"/>
                <w:szCs w:val="18"/>
              </w:rPr>
              <w:t>10</w:t>
            </w:r>
            <w:r w:rsidRPr="00BD0BDF">
              <w:rPr>
                <w:rFonts w:cstheme="minorHAnsi"/>
                <w:b/>
                <w:color w:val="FF0000"/>
                <w:sz w:val="18"/>
                <w:szCs w:val="18"/>
              </w:rPr>
              <w:t>%.</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D97EB1" w:rsidRPr="00BD0BDF" w:rsidRDefault="003D74B4" w:rsidP="00862044">
            <w:pPr>
              <w:spacing w:beforeLines="60" w:before="144" w:afterLines="60" w:after="144"/>
              <w:rPr>
                <w:rFonts w:cstheme="minorHAnsi"/>
                <w:color w:val="FF0000"/>
                <w:sz w:val="18"/>
                <w:szCs w:val="18"/>
              </w:rPr>
            </w:pPr>
            <w:r w:rsidRPr="00BD0BDF">
              <w:rPr>
                <w:rFonts w:cstheme="minorHAnsi"/>
                <w:sz w:val="18"/>
                <w:szCs w:val="18"/>
              </w:rPr>
              <w:t xml:space="preserve">1 pracownia </w:t>
            </w:r>
            <w:proofErr w:type="spellStart"/>
            <w:r w:rsidRPr="00BD0BDF">
              <w:rPr>
                <w:rFonts w:cstheme="minorHAnsi"/>
                <w:sz w:val="18"/>
                <w:szCs w:val="18"/>
              </w:rPr>
              <w:t>biol-chem-fiz</w:t>
            </w:r>
            <w:proofErr w:type="spellEnd"/>
            <w:r w:rsidRPr="00BD0BDF">
              <w:rPr>
                <w:rFonts w:cstheme="minorHAnsi"/>
                <w:sz w:val="18"/>
                <w:szCs w:val="18"/>
              </w:rPr>
              <w:t xml:space="preserve"> z dedykowanym zapleczem</w:t>
            </w:r>
          </w:p>
        </w:tc>
        <w:tc>
          <w:tcPr>
            <w:tcW w:w="1318" w:type="dxa"/>
          </w:tcPr>
          <w:p w:rsidR="003D74B4" w:rsidRPr="00BD0BDF" w:rsidRDefault="00C30E50" w:rsidP="00862044">
            <w:pPr>
              <w:spacing w:beforeLines="60" w:before="144" w:afterLines="60" w:after="144"/>
              <w:jc w:val="center"/>
              <w:rPr>
                <w:rFonts w:cstheme="minorHAnsi"/>
                <w:sz w:val="18"/>
                <w:szCs w:val="18"/>
              </w:rPr>
            </w:pPr>
            <w:r w:rsidRPr="00BD0BDF">
              <w:rPr>
                <w:rFonts w:cstheme="minorHAnsi"/>
                <w:sz w:val="18"/>
                <w:szCs w:val="18"/>
              </w:rPr>
              <w:t>50</w:t>
            </w:r>
            <w:r w:rsidR="003D74B4" w:rsidRPr="00BD0BDF">
              <w:rPr>
                <w:rFonts w:cstheme="minorHAnsi"/>
                <w:sz w:val="18"/>
                <w:szCs w:val="18"/>
              </w:rPr>
              <w:t>-</w:t>
            </w:r>
            <w:r w:rsidR="00111AE8" w:rsidRPr="00BD0BDF">
              <w:rPr>
                <w:rFonts w:cstheme="minorHAnsi"/>
                <w:sz w:val="18"/>
                <w:szCs w:val="18"/>
              </w:rPr>
              <w:t>7</w:t>
            </w:r>
            <w:r w:rsidR="003D74B4" w:rsidRPr="00BD0BDF">
              <w:rPr>
                <w:rFonts w:cstheme="minorHAnsi"/>
                <w:sz w:val="18"/>
                <w:szCs w:val="18"/>
              </w:rPr>
              <w:t>0</w:t>
            </w:r>
          </w:p>
        </w:tc>
        <w:tc>
          <w:tcPr>
            <w:tcW w:w="1468" w:type="dxa"/>
          </w:tcPr>
          <w:p w:rsidR="003D74B4" w:rsidRPr="00BD0BDF" w:rsidRDefault="00111AE8" w:rsidP="00862044">
            <w:pPr>
              <w:spacing w:beforeLines="60" w:before="144" w:afterLines="60" w:after="144"/>
              <w:jc w:val="center"/>
              <w:rPr>
                <w:rFonts w:cstheme="minorHAnsi"/>
                <w:sz w:val="18"/>
                <w:szCs w:val="18"/>
              </w:rPr>
            </w:pPr>
            <w:r w:rsidRPr="00BD0BDF">
              <w:rPr>
                <w:rFonts w:cstheme="minorHAnsi"/>
                <w:sz w:val="18"/>
                <w:szCs w:val="18"/>
              </w:rPr>
              <w:t>20-24</w:t>
            </w: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Zaplecze dostosowane do przechowywania pomocy i odczynników</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1 pracownia komputerowa z dedykowanym zapleczem</w:t>
            </w:r>
          </w:p>
        </w:tc>
        <w:tc>
          <w:tcPr>
            <w:tcW w:w="1318" w:type="dxa"/>
          </w:tcPr>
          <w:p w:rsidR="003D74B4" w:rsidRPr="00BD0BDF" w:rsidRDefault="0039515B" w:rsidP="00862044">
            <w:pPr>
              <w:spacing w:beforeLines="60" w:before="144" w:afterLines="60" w:after="144"/>
              <w:jc w:val="center"/>
              <w:rPr>
                <w:rFonts w:cstheme="minorHAnsi"/>
                <w:sz w:val="18"/>
                <w:szCs w:val="18"/>
              </w:rPr>
            </w:pPr>
            <w:r w:rsidRPr="00BD0BDF">
              <w:rPr>
                <w:rFonts w:cstheme="minorHAnsi"/>
                <w:sz w:val="18"/>
                <w:szCs w:val="18"/>
              </w:rPr>
              <w:t>50</w:t>
            </w:r>
            <w:r w:rsidR="003D74B4" w:rsidRPr="00BD0BDF">
              <w:rPr>
                <w:rFonts w:cstheme="minorHAnsi"/>
                <w:sz w:val="18"/>
                <w:szCs w:val="18"/>
              </w:rPr>
              <w:t>-</w:t>
            </w:r>
            <w:r w:rsidR="00111AE8" w:rsidRPr="00BD0BDF">
              <w:rPr>
                <w:rFonts w:cstheme="minorHAnsi"/>
                <w:sz w:val="18"/>
                <w:szCs w:val="18"/>
              </w:rPr>
              <w:t>7</w:t>
            </w:r>
            <w:r w:rsidRPr="00BD0BDF">
              <w:rPr>
                <w:rFonts w:cstheme="minorHAnsi"/>
                <w:sz w:val="18"/>
                <w:szCs w:val="18"/>
              </w:rPr>
              <w:t>0</w:t>
            </w:r>
          </w:p>
        </w:tc>
        <w:tc>
          <w:tcPr>
            <w:tcW w:w="1468" w:type="dxa"/>
          </w:tcPr>
          <w:p w:rsidR="003D74B4" w:rsidRPr="00BD0BDF" w:rsidRDefault="0039515B" w:rsidP="00862044">
            <w:pPr>
              <w:spacing w:beforeLines="60" w:before="144" w:afterLines="60" w:after="144"/>
              <w:jc w:val="center"/>
              <w:rPr>
                <w:rFonts w:cstheme="minorHAnsi"/>
                <w:sz w:val="18"/>
                <w:szCs w:val="18"/>
              </w:rPr>
            </w:pPr>
            <w:r w:rsidRPr="00BD0BDF">
              <w:rPr>
                <w:rFonts w:cstheme="minorHAnsi"/>
                <w:sz w:val="18"/>
                <w:szCs w:val="18"/>
              </w:rPr>
              <w:t>20</w:t>
            </w:r>
            <w:r w:rsidR="003D74B4" w:rsidRPr="00BD0BDF">
              <w:rPr>
                <w:rFonts w:cstheme="minorHAnsi"/>
                <w:sz w:val="18"/>
                <w:szCs w:val="18"/>
              </w:rPr>
              <w:t>-</w:t>
            </w:r>
            <w:r w:rsidRPr="00BD0BDF">
              <w:rPr>
                <w:rFonts w:cstheme="minorHAnsi"/>
                <w:sz w:val="18"/>
                <w:szCs w:val="18"/>
              </w:rPr>
              <w:t>24</w:t>
            </w:r>
          </w:p>
        </w:tc>
        <w:tc>
          <w:tcPr>
            <w:tcW w:w="3074" w:type="dxa"/>
          </w:tcPr>
          <w:p w:rsidR="0039515B"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Zaplecze dostosowane do przechowywania pomocy i sprzętu</w:t>
            </w:r>
            <w:r w:rsidR="0039515B" w:rsidRPr="00BD0BDF">
              <w:rPr>
                <w:rFonts w:cstheme="minorHAnsi"/>
                <w:sz w:val="18"/>
                <w:szCs w:val="18"/>
              </w:rPr>
              <w:t xml:space="preserve"> lokalizacja na dowolnym piętrze</w:t>
            </w:r>
          </w:p>
        </w:tc>
      </w:tr>
      <w:tr w:rsidR="0079450F" w:rsidRPr="00BD0BDF" w:rsidTr="00C30E50">
        <w:tc>
          <w:tcPr>
            <w:tcW w:w="1384" w:type="dxa"/>
            <w:vMerge/>
          </w:tcPr>
          <w:p w:rsidR="0079450F" w:rsidRPr="00BD0BDF" w:rsidRDefault="0079450F" w:rsidP="003D74B4">
            <w:pPr>
              <w:rPr>
                <w:rFonts w:cstheme="minorHAnsi"/>
                <w:sz w:val="20"/>
                <w:szCs w:val="20"/>
              </w:rPr>
            </w:pPr>
          </w:p>
        </w:tc>
        <w:tc>
          <w:tcPr>
            <w:tcW w:w="2787" w:type="dxa"/>
          </w:tcPr>
          <w:p w:rsidR="0079450F" w:rsidRPr="00BD0BDF" w:rsidRDefault="0079450F" w:rsidP="00862044">
            <w:pPr>
              <w:spacing w:beforeLines="60" w:before="144" w:afterLines="60" w:after="144"/>
              <w:rPr>
                <w:rFonts w:cstheme="minorHAnsi"/>
                <w:sz w:val="18"/>
                <w:szCs w:val="18"/>
              </w:rPr>
            </w:pPr>
            <w:r w:rsidRPr="00BD0BDF">
              <w:rPr>
                <w:rFonts w:cstheme="minorHAnsi"/>
                <w:sz w:val="18"/>
                <w:szCs w:val="18"/>
              </w:rPr>
              <w:t>1 pracownia językowa z dedykowanym zapleczem</w:t>
            </w:r>
          </w:p>
        </w:tc>
        <w:tc>
          <w:tcPr>
            <w:tcW w:w="1318" w:type="dxa"/>
          </w:tcPr>
          <w:p w:rsidR="0079450F" w:rsidRPr="00BD0BDF" w:rsidRDefault="0039515B" w:rsidP="00862044">
            <w:pPr>
              <w:spacing w:beforeLines="60" w:before="144" w:afterLines="60" w:after="144"/>
              <w:jc w:val="center"/>
              <w:rPr>
                <w:rFonts w:cstheme="minorHAnsi"/>
                <w:sz w:val="18"/>
                <w:szCs w:val="18"/>
              </w:rPr>
            </w:pPr>
            <w:r w:rsidRPr="00BD0BDF">
              <w:rPr>
                <w:rFonts w:cstheme="minorHAnsi"/>
                <w:sz w:val="18"/>
                <w:szCs w:val="18"/>
              </w:rPr>
              <w:t>50-</w:t>
            </w:r>
            <w:r w:rsidR="00111AE8" w:rsidRPr="00BD0BDF">
              <w:rPr>
                <w:rFonts w:cstheme="minorHAnsi"/>
                <w:sz w:val="18"/>
                <w:szCs w:val="18"/>
              </w:rPr>
              <w:t>7</w:t>
            </w:r>
            <w:r w:rsidR="0079450F" w:rsidRPr="00BD0BDF">
              <w:rPr>
                <w:rFonts w:cstheme="minorHAnsi"/>
                <w:sz w:val="18"/>
                <w:szCs w:val="18"/>
              </w:rPr>
              <w:t>0</w:t>
            </w:r>
          </w:p>
        </w:tc>
        <w:tc>
          <w:tcPr>
            <w:tcW w:w="1468" w:type="dxa"/>
          </w:tcPr>
          <w:p w:rsidR="0079450F" w:rsidRPr="00BD0BDF" w:rsidRDefault="0039515B" w:rsidP="00862044">
            <w:pPr>
              <w:spacing w:beforeLines="60" w:before="144" w:afterLines="60" w:after="144"/>
              <w:jc w:val="center"/>
              <w:rPr>
                <w:rFonts w:cstheme="minorHAnsi"/>
                <w:sz w:val="18"/>
                <w:szCs w:val="18"/>
              </w:rPr>
            </w:pPr>
            <w:r w:rsidRPr="00BD0BDF">
              <w:rPr>
                <w:rFonts w:cstheme="minorHAnsi"/>
                <w:sz w:val="18"/>
                <w:szCs w:val="18"/>
              </w:rPr>
              <w:t>20</w:t>
            </w:r>
            <w:r w:rsidR="0079450F" w:rsidRPr="00BD0BDF">
              <w:rPr>
                <w:rFonts w:cstheme="minorHAnsi"/>
                <w:sz w:val="18"/>
                <w:szCs w:val="18"/>
              </w:rPr>
              <w:t>-</w:t>
            </w:r>
            <w:r w:rsidRPr="00BD0BDF">
              <w:rPr>
                <w:rFonts w:cstheme="minorHAnsi"/>
                <w:sz w:val="18"/>
                <w:szCs w:val="18"/>
              </w:rPr>
              <w:t>24</w:t>
            </w:r>
          </w:p>
        </w:tc>
        <w:tc>
          <w:tcPr>
            <w:tcW w:w="3074" w:type="dxa"/>
          </w:tcPr>
          <w:p w:rsidR="0079450F" w:rsidRPr="00BD0BDF" w:rsidRDefault="0079450F"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Zaplecze dostosowane do przechowywania pomocy i sprzętu</w:t>
            </w:r>
            <w:r w:rsidR="000D7B36" w:rsidRPr="00BD0BDF">
              <w:rPr>
                <w:rFonts w:cstheme="minorHAnsi"/>
                <w:sz w:val="18"/>
                <w:szCs w:val="18"/>
              </w:rPr>
              <w:t>. Dostosowana do zajęć językowych;</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Biblioteka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60</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25-35</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Lokalizacja na dowolnym piętrze</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Świetlica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2x70</w:t>
            </w:r>
          </w:p>
        </w:tc>
        <w:tc>
          <w:tcPr>
            <w:tcW w:w="1468" w:type="dxa"/>
          </w:tcPr>
          <w:p w:rsidR="003D74B4" w:rsidRPr="00BD0BDF" w:rsidRDefault="00D97EB1" w:rsidP="00862044">
            <w:pPr>
              <w:spacing w:beforeLines="60" w:before="144" w:afterLines="60" w:after="144"/>
              <w:jc w:val="center"/>
              <w:rPr>
                <w:rFonts w:cstheme="minorHAnsi"/>
                <w:sz w:val="18"/>
                <w:szCs w:val="18"/>
              </w:rPr>
            </w:pPr>
            <w:r w:rsidRPr="00BD0BDF">
              <w:rPr>
                <w:rFonts w:cstheme="minorHAnsi"/>
                <w:sz w:val="18"/>
                <w:szCs w:val="18"/>
              </w:rPr>
              <w:t xml:space="preserve">2 x </w:t>
            </w:r>
            <w:r w:rsidR="00E17F78" w:rsidRPr="00BD0BDF">
              <w:rPr>
                <w:rFonts w:cstheme="minorHAnsi"/>
                <w:sz w:val="18"/>
                <w:szCs w:val="18"/>
              </w:rPr>
              <w:t>25</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 xml:space="preserve">Dwa pomieszczenia / dwie klasy – możliwość </w:t>
            </w:r>
            <w:r w:rsidR="0039515B" w:rsidRPr="00BD0BDF">
              <w:rPr>
                <w:rFonts w:cstheme="minorHAnsi"/>
                <w:sz w:val="18"/>
                <w:szCs w:val="18"/>
              </w:rPr>
              <w:t>adaptacji</w:t>
            </w:r>
            <w:r w:rsidRPr="00BD0BDF">
              <w:rPr>
                <w:rFonts w:cstheme="minorHAnsi"/>
                <w:sz w:val="18"/>
                <w:szCs w:val="18"/>
              </w:rPr>
              <w:t xml:space="preserve"> na sale lekcyjne. </w:t>
            </w:r>
          </w:p>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Świetlice powinny być zlokalizowane blisko holu wejściowego</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Pom. Logopedy,</w:t>
            </w:r>
            <w:r w:rsidR="00D97EB1" w:rsidRPr="00BD0BDF">
              <w:rPr>
                <w:rFonts w:cstheme="minorHAnsi"/>
                <w:sz w:val="18"/>
                <w:szCs w:val="18"/>
              </w:rPr>
              <w:t xml:space="preserve"> </w:t>
            </w:r>
            <w:r w:rsidRPr="00BD0BDF">
              <w:rPr>
                <w:rFonts w:cstheme="minorHAnsi"/>
                <w:sz w:val="18"/>
                <w:szCs w:val="18"/>
              </w:rPr>
              <w:t>psychologa, pedagoga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3 x 10 -12</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2-3</w:t>
            </w: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Każde z pomieszczeń dostosowane do przebywania 2-3 osób.</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Gabinet terapii</w:t>
            </w:r>
            <w:r w:rsidR="00D97EB1" w:rsidRPr="00BD0BDF">
              <w:rPr>
                <w:rFonts w:cstheme="minorHAnsi"/>
                <w:sz w:val="18"/>
                <w:szCs w:val="18"/>
              </w:rPr>
              <w:t xml:space="preserve"> </w:t>
            </w:r>
            <w:r w:rsidRPr="00BD0BDF">
              <w:rPr>
                <w:rFonts w:cstheme="minorHAnsi"/>
                <w:sz w:val="18"/>
                <w:szCs w:val="18"/>
              </w:rPr>
              <w:t>zajęciowej</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20-25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Do 10 os.</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 xml:space="preserve">Gabinet z przeznaczeniem na zajęcia </w:t>
            </w:r>
            <w:proofErr w:type="spellStart"/>
            <w:r w:rsidRPr="00BD0BDF">
              <w:rPr>
                <w:rFonts w:cstheme="minorHAnsi"/>
                <w:sz w:val="18"/>
                <w:szCs w:val="18"/>
              </w:rPr>
              <w:t>rewalodacyjne</w:t>
            </w:r>
            <w:proofErr w:type="spellEnd"/>
            <w:r w:rsidRPr="00BD0BDF">
              <w:rPr>
                <w:rFonts w:cstheme="minorHAnsi"/>
                <w:sz w:val="18"/>
                <w:szCs w:val="18"/>
              </w:rPr>
              <w:t xml:space="preserve"> - łatwy dostęp , lokalizacja przy salach I-III</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Gabinet pielęgniarki szkolnej</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12-15</w:t>
            </w:r>
          </w:p>
        </w:tc>
        <w:tc>
          <w:tcPr>
            <w:tcW w:w="146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2-3</w:t>
            </w:r>
          </w:p>
        </w:tc>
        <w:tc>
          <w:tcPr>
            <w:tcW w:w="3074" w:type="dxa"/>
          </w:tcPr>
          <w:p w:rsidR="003D74B4" w:rsidRPr="00BD0BDF" w:rsidRDefault="003D74B4" w:rsidP="00862044">
            <w:pPr>
              <w:spacing w:beforeLines="60" w:before="144" w:afterLines="60" w:after="144"/>
              <w:rPr>
                <w:rFonts w:cstheme="minorHAnsi"/>
                <w:sz w:val="18"/>
                <w:szCs w:val="18"/>
              </w:rPr>
            </w:pP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 xml:space="preserve">Pokój nauczycielski/zaplecze nauczycieli </w:t>
            </w:r>
          </w:p>
          <w:p w:rsidR="003D74B4" w:rsidRPr="00BD0BDF" w:rsidRDefault="003823A7" w:rsidP="00862044">
            <w:pPr>
              <w:spacing w:beforeLines="60" w:before="144" w:afterLines="60" w:after="144"/>
              <w:rPr>
                <w:rFonts w:cstheme="minorHAnsi"/>
                <w:sz w:val="18"/>
                <w:szCs w:val="18"/>
              </w:rPr>
            </w:pPr>
            <w:r w:rsidRPr="00BD0BDF">
              <w:rPr>
                <w:rFonts w:cstheme="minorHAnsi"/>
                <w:sz w:val="18"/>
                <w:szCs w:val="18"/>
              </w:rPr>
              <w:t>(</w:t>
            </w:r>
            <w:r w:rsidR="003D74B4" w:rsidRPr="00BD0BDF">
              <w:rPr>
                <w:rFonts w:cstheme="minorHAnsi"/>
                <w:sz w:val="18"/>
                <w:szCs w:val="18"/>
              </w:rPr>
              <w:t xml:space="preserve">pokój nauczycielski, zaplecze, </w:t>
            </w:r>
            <w:proofErr w:type="spellStart"/>
            <w:r w:rsidR="003D74B4" w:rsidRPr="00BD0BDF">
              <w:rPr>
                <w:rFonts w:cstheme="minorHAnsi"/>
                <w:sz w:val="18"/>
                <w:szCs w:val="18"/>
              </w:rPr>
              <w:t>pom.socjalne</w:t>
            </w:r>
            <w:proofErr w:type="spellEnd"/>
            <w:r w:rsidR="003D74B4" w:rsidRPr="00BD0BDF">
              <w:rPr>
                <w:rFonts w:cstheme="minorHAnsi"/>
                <w:sz w:val="18"/>
                <w:szCs w:val="18"/>
              </w:rPr>
              <w:t xml:space="preserve">, ew. </w:t>
            </w:r>
            <w:proofErr w:type="spellStart"/>
            <w:r w:rsidR="003D74B4" w:rsidRPr="00BD0BDF">
              <w:rPr>
                <w:rFonts w:cstheme="minorHAnsi"/>
                <w:sz w:val="18"/>
                <w:szCs w:val="18"/>
              </w:rPr>
              <w:t>szatnia,wc</w:t>
            </w:r>
            <w:proofErr w:type="spellEnd"/>
            <w:r w:rsidRPr="00BD0BDF">
              <w:rPr>
                <w:rFonts w:cstheme="minorHAnsi"/>
                <w:sz w:val="18"/>
                <w:szCs w:val="18"/>
              </w:rPr>
              <w:t>)</w:t>
            </w:r>
          </w:p>
        </w:tc>
        <w:tc>
          <w:tcPr>
            <w:tcW w:w="1318" w:type="dxa"/>
          </w:tcPr>
          <w:p w:rsidR="003D74B4" w:rsidRPr="00BD0BDF" w:rsidRDefault="00C30E50" w:rsidP="00862044">
            <w:pPr>
              <w:spacing w:beforeLines="60" w:before="144" w:afterLines="60" w:after="144"/>
              <w:jc w:val="center"/>
              <w:rPr>
                <w:rFonts w:cstheme="minorHAnsi"/>
                <w:sz w:val="18"/>
                <w:szCs w:val="18"/>
              </w:rPr>
            </w:pPr>
            <w:r w:rsidRPr="00BD0BDF">
              <w:rPr>
                <w:rFonts w:cstheme="minorHAnsi"/>
                <w:sz w:val="18"/>
                <w:szCs w:val="18"/>
              </w:rPr>
              <w:t>40-50</w:t>
            </w:r>
          </w:p>
        </w:tc>
        <w:tc>
          <w:tcPr>
            <w:tcW w:w="1468" w:type="dxa"/>
          </w:tcPr>
          <w:p w:rsidR="003D74B4" w:rsidRPr="00BD0BDF" w:rsidRDefault="003D74B4" w:rsidP="00862044">
            <w:pPr>
              <w:autoSpaceDE w:val="0"/>
              <w:autoSpaceDN w:val="0"/>
              <w:adjustRightInd w:val="0"/>
              <w:spacing w:beforeLines="60" w:before="144" w:afterLines="60" w:after="144"/>
              <w:jc w:val="center"/>
              <w:rPr>
                <w:rFonts w:cstheme="minorHAnsi"/>
                <w:sz w:val="18"/>
                <w:szCs w:val="18"/>
              </w:rPr>
            </w:pPr>
            <w:r w:rsidRPr="00BD0BDF">
              <w:rPr>
                <w:rFonts w:cstheme="minorHAnsi"/>
                <w:sz w:val="18"/>
                <w:szCs w:val="18"/>
              </w:rPr>
              <w:t>ok.</w:t>
            </w:r>
            <w:r w:rsidR="000D7B36" w:rsidRPr="00BD0BDF">
              <w:rPr>
                <w:rFonts w:cstheme="minorHAnsi"/>
                <w:sz w:val="18"/>
                <w:szCs w:val="18"/>
              </w:rPr>
              <w:t xml:space="preserve"> </w:t>
            </w:r>
            <w:r w:rsidR="00C30E50" w:rsidRPr="00BD0BDF">
              <w:rPr>
                <w:rFonts w:cstheme="minorHAnsi"/>
                <w:sz w:val="18"/>
                <w:szCs w:val="18"/>
              </w:rPr>
              <w:t>30</w:t>
            </w:r>
            <w:r w:rsidRPr="00BD0BDF">
              <w:rPr>
                <w:rFonts w:cstheme="minorHAnsi"/>
                <w:sz w:val="18"/>
                <w:szCs w:val="18"/>
              </w:rPr>
              <w:t xml:space="preserve"> nauczycieli</w:t>
            </w: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Duże pomieszczenie z przeznaczeniem na sale konferencyjną do prowadzenia Rad Pedagogicznych, szkoleń itd.. Do rozważenia dodatkowe miejsca pracy w ciągu dnia / biur</w:t>
            </w:r>
            <w:r w:rsidR="009675A1" w:rsidRPr="00BD0BDF">
              <w:rPr>
                <w:rFonts w:cstheme="minorHAnsi"/>
                <w:sz w:val="18"/>
                <w:szCs w:val="18"/>
              </w:rPr>
              <w:t>k</w:t>
            </w:r>
            <w:r w:rsidRPr="00BD0BDF">
              <w:rPr>
                <w:rFonts w:cstheme="minorHAnsi"/>
                <w:sz w:val="18"/>
                <w:szCs w:val="18"/>
              </w:rPr>
              <w:t>a</w:t>
            </w:r>
          </w:p>
        </w:tc>
      </w:tr>
      <w:tr w:rsidR="003D74B4" w:rsidRPr="00BD0BDF" w:rsidTr="00C30E50">
        <w:tc>
          <w:tcPr>
            <w:tcW w:w="1384" w:type="dxa"/>
            <w:vMerge w:val="restart"/>
            <w:textDirection w:val="btLr"/>
          </w:tcPr>
          <w:p w:rsidR="003D74B4" w:rsidRPr="00BD0BDF" w:rsidRDefault="003D74B4" w:rsidP="003D74B4">
            <w:pPr>
              <w:ind w:left="113" w:right="113"/>
              <w:rPr>
                <w:rFonts w:cstheme="minorHAnsi"/>
                <w:caps/>
                <w:sz w:val="20"/>
                <w:szCs w:val="20"/>
              </w:rPr>
            </w:pP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Inne</w:t>
            </w: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Sanitariaty</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Na każdym piętrze, ilość dostosowana do układu funkcjonalnego</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Szatnie</w:t>
            </w:r>
          </w:p>
        </w:tc>
        <w:tc>
          <w:tcPr>
            <w:tcW w:w="1318" w:type="dxa"/>
          </w:tcPr>
          <w:p w:rsidR="003D74B4" w:rsidRPr="00BD0BDF" w:rsidRDefault="00C30E50" w:rsidP="00862044">
            <w:pPr>
              <w:spacing w:beforeLines="60" w:before="144" w:afterLines="60" w:after="144"/>
              <w:jc w:val="center"/>
              <w:rPr>
                <w:rFonts w:cstheme="minorHAnsi"/>
                <w:sz w:val="18"/>
                <w:szCs w:val="18"/>
                <w:highlight w:val="yellow"/>
              </w:rPr>
            </w:pPr>
            <w:r w:rsidRPr="00BD0BDF">
              <w:rPr>
                <w:rFonts w:cstheme="minorHAnsi"/>
                <w:sz w:val="18"/>
                <w:szCs w:val="18"/>
              </w:rPr>
              <w:t>100</w:t>
            </w:r>
            <w:r w:rsidR="003D74B4" w:rsidRPr="00BD0BDF">
              <w:rPr>
                <w:rFonts w:cstheme="minorHAnsi"/>
                <w:sz w:val="18"/>
                <w:szCs w:val="18"/>
              </w:rPr>
              <w:t>-</w:t>
            </w:r>
            <w:r w:rsidRPr="00BD0BDF">
              <w:rPr>
                <w:rFonts w:cstheme="minorHAnsi"/>
                <w:sz w:val="18"/>
                <w:szCs w:val="18"/>
              </w:rPr>
              <w:t>200</w:t>
            </w:r>
          </w:p>
        </w:tc>
        <w:tc>
          <w:tcPr>
            <w:tcW w:w="1468" w:type="dxa"/>
          </w:tcPr>
          <w:p w:rsidR="003D74B4" w:rsidRPr="00BD0BDF" w:rsidRDefault="003D74B4" w:rsidP="00862044">
            <w:pPr>
              <w:spacing w:beforeLines="60" w:before="144" w:afterLines="60" w:after="144"/>
              <w:jc w:val="center"/>
              <w:rPr>
                <w:rFonts w:cstheme="minorHAnsi"/>
                <w:sz w:val="18"/>
                <w:szCs w:val="18"/>
                <w:highlight w:val="yellow"/>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Szatnie urządzone w oddzielnych lub wydzielonych pomieszczeniach; osobno dla kalas1-3 i 4-8;</w:t>
            </w:r>
          </w:p>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preferowana lokalizacja na poziomie -1</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Stołówka</w:t>
            </w:r>
          </w:p>
        </w:tc>
        <w:tc>
          <w:tcPr>
            <w:tcW w:w="1318" w:type="dxa"/>
          </w:tcPr>
          <w:p w:rsidR="003D74B4" w:rsidRPr="00BD0BDF" w:rsidRDefault="00C30E50" w:rsidP="00862044">
            <w:pPr>
              <w:spacing w:beforeLines="60" w:before="144" w:afterLines="60" w:after="144"/>
              <w:jc w:val="center"/>
              <w:rPr>
                <w:rFonts w:cstheme="minorHAnsi"/>
                <w:sz w:val="18"/>
                <w:szCs w:val="18"/>
              </w:rPr>
            </w:pPr>
            <w:r w:rsidRPr="00BD0BDF">
              <w:rPr>
                <w:rFonts w:cstheme="minorHAnsi"/>
                <w:sz w:val="18"/>
                <w:szCs w:val="18"/>
              </w:rPr>
              <w:t>80-150</w:t>
            </w:r>
          </w:p>
        </w:tc>
        <w:tc>
          <w:tcPr>
            <w:tcW w:w="1468" w:type="dxa"/>
          </w:tcPr>
          <w:p w:rsidR="003D74B4" w:rsidRPr="00BD0BDF" w:rsidRDefault="00C30E50" w:rsidP="00862044">
            <w:pPr>
              <w:spacing w:beforeLines="60" w:before="144" w:afterLines="60" w:after="144"/>
              <w:jc w:val="center"/>
              <w:rPr>
                <w:rFonts w:cstheme="minorHAnsi"/>
                <w:sz w:val="18"/>
                <w:szCs w:val="18"/>
              </w:rPr>
            </w:pPr>
            <w:r w:rsidRPr="00BD0BDF">
              <w:rPr>
                <w:rFonts w:cstheme="minorHAnsi"/>
                <w:sz w:val="18"/>
                <w:szCs w:val="18"/>
              </w:rPr>
              <w:t>50-60</w:t>
            </w: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Zlokalizowana blisko wejścia- zapewnienie wygodnej strefy dostaw; lub osobne wejście możliwość dostawy z zewnątrz</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111AE8"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k</w:t>
            </w:r>
            <w:r w:rsidR="00D97EB1" w:rsidRPr="00BD0BDF">
              <w:rPr>
                <w:rFonts w:cstheme="minorHAnsi"/>
                <w:sz w:val="18"/>
                <w:szCs w:val="18"/>
              </w:rPr>
              <w:t>uchnia</w:t>
            </w:r>
          </w:p>
          <w:p w:rsidR="003D74B4" w:rsidRPr="00BD0BDF" w:rsidRDefault="003823A7"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w:t>
            </w:r>
            <w:r w:rsidR="0079450F" w:rsidRPr="00BD0BDF">
              <w:rPr>
                <w:rFonts w:cstheme="minorHAnsi"/>
                <w:sz w:val="18"/>
                <w:szCs w:val="18"/>
              </w:rPr>
              <w:t>przygotowywanie</w:t>
            </w:r>
            <w:r w:rsidR="0012159A" w:rsidRPr="00BD0BDF">
              <w:rPr>
                <w:rFonts w:cstheme="minorHAnsi"/>
                <w:sz w:val="18"/>
                <w:szCs w:val="18"/>
              </w:rPr>
              <w:t xml:space="preserve"> </w:t>
            </w:r>
            <w:r w:rsidR="003D74B4" w:rsidRPr="00BD0BDF">
              <w:rPr>
                <w:rFonts w:cstheme="minorHAnsi"/>
                <w:sz w:val="18"/>
                <w:szCs w:val="18"/>
              </w:rPr>
              <w:t>posiłków/pom.</w:t>
            </w:r>
            <w:r w:rsidR="004A42BD" w:rsidRPr="00BD0BDF">
              <w:rPr>
                <w:rFonts w:cstheme="minorHAnsi"/>
                <w:sz w:val="18"/>
                <w:szCs w:val="18"/>
              </w:rPr>
              <w:t xml:space="preserve"> </w:t>
            </w:r>
            <w:r w:rsidR="003D74B4" w:rsidRPr="00BD0BDF">
              <w:rPr>
                <w:rFonts w:cstheme="minorHAnsi"/>
                <w:sz w:val="18"/>
                <w:szCs w:val="18"/>
              </w:rPr>
              <w:t>magazynowe</w:t>
            </w:r>
            <w:r w:rsidRPr="00BD0BDF">
              <w:rPr>
                <w:rFonts w:cstheme="minorHAnsi"/>
                <w:sz w:val="18"/>
                <w:szCs w:val="18"/>
              </w:rPr>
              <w:t>)</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79450F" w:rsidRPr="00BD0BDF" w:rsidRDefault="0079450F"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W niniejszym zestawieniu nie wskazano dokładnych powierzchni pomieszczeń technicznych.</w:t>
            </w:r>
          </w:p>
          <w:p w:rsidR="003D74B4" w:rsidRPr="00BD0BDF" w:rsidRDefault="0079450F"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 xml:space="preserve">Powierzchnia i wyposażenie zgodnie ze stosownymi przepisami </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Pom. Techniczne</w:t>
            </w:r>
            <w:r w:rsidR="00D660CA" w:rsidRPr="00BD0BDF">
              <w:rPr>
                <w:rFonts w:cstheme="minorHAnsi"/>
                <w:sz w:val="18"/>
                <w:szCs w:val="18"/>
              </w:rPr>
              <w:t xml:space="preserve"> </w:t>
            </w:r>
            <w:r w:rsidR="003823A7" w:rsidRPr="00BD0BDF">
              <w:rPr>
                <w:rFonts w:cstheme="minorHAnsi"/>
                <w:sz w:val="18"/>
                <w:szCs w:val="18"/>
              </w:rPr>
              <w:t>(</w:t>
            </w:r>
            <w:proofErr w:type="spellStart"/>
            <w:r w:rsidRPr="00BD0BDF">
              <w:rPr>
                <w:rFonts w:cstheme="minorHAnsi"/>
                <w:sz w:val="18"/>
                <w:szCs w:val="18"/>
              </w:rPr>
              <w:t>wentylatornia</w:t>
            </w:r>
            <w:proofErr w:type="spellEnd"/>
            <w:r w:rsidR="000D7B36" w:rsidRPr="00BD0BDF">
              <w:rPr>
                <w:rFonts w:cstheme="minorHAnsi"/>
                <w:sz w:val="18"/>
                <w:szCs w:val="18"/>
              </w:rPr>
              <w:t>,</w:t>
            </w:r>
            <w:r w:rsidRPr="00BD0BDF">
              <w:rPr>
                <w:rFonts w:cstheme="minorHAnsi"/>
                <w:sz w:val="18"/>
                <w:szCs w:val="18"/>
              </w:rPr>
              <w:t xml:space="preserve"> kotłownia, itp.</w:t>
            </w:r>
            <w:r w:rsidR="003823A7" w:rsidRPr="00BD0BDF">
              <w:rPr>
                <w:rFonts w:cstheme="minorHAnsi"/>
                <w:sz w:val="18"/>
                <w:szCs w:val="18"/>
              </w:rPr>
              <w:t>)</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 xml:space="preserve">W niniejszym zestawieniu nie wskazano dokładnych powierzchni </w:t>
            </w:r>
            <w:r w:rsidRPr="00BD0BDF">
              <w:rPr>
                <w:rFonts w:cstheme="minorHAnsi"/>
                <w:sz w:val="18"/>
                <w:szCs w:val="18"/>
              </w:rPr>
              <w:lastRenderedPageBreak/>
              <w:t>pomieszczeń technicznych.</w:t>
            </w:r>
          </w:p>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Szacunkowo ok. 5% powierzchni netto wszystkich pomieszczeń</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Pom. Magazynowe</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W piwnicy</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Pom. Gospodarcze</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W niniejszym zestawieniu nie wskazano dokładnych powierzchni pomieszczeń technicznych.</w:t>
            </w:r>
          </w:p>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Szacunkowo ok. 5% powierzchni netto wszystkich pomieszczeń</w:t>
            </w:r>
            <w:r w:rsidRPr="00BD0BDF">
              <w:rPr>
                <w:rFonts w:eastAsia="CenturyGothic-Italic" w:cstheme="minorHAnsi"/>
                <w:i/>
                <w:iCs/>
                <w:sz w:val="18"/>
                <w:szCs w:val="18"/>
              </w:rPr>
              <w:t xml:space="preserve"> </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Pom. Porządkowe dla</w:t>
            </w:r>
            <w:r w:rsidR="00D660CA" w:rsidRPr="00BD0BDF">
              <w:rPr>
                <w:rFonts w:cstheme="minorHAnsi"/>
                <w:sz w:val="18"/>
                <w:szCs w:val="18"/>
              </w:rPr>
              <w:t xml:space="preserve"> </w:t>
            </w:r>
            <w:r w:rsidR="000D7B36" w:rsidRPr="00BD0BDF">
              <w:rPr>
                <w:rFonts w:cstheme="minorHAnsi"/>
                <w:sz w:val="18"/>
                <w:szCs w:val="18"/>
              </w:rPr>
              <w:t>sprzątaczek</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8-10</w:t>
            </w: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Zlokalizowane na każdym piętrze</w:t>
            </w: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Pom. Konserwatora</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8-10</w:t>
            </w: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p>
        </w:tc>
      </w:tr>
      <w:tr w:rsidR="003D74B4" w:rsidRPr="00BD0BDF" w:rsidTr="00C30E50">
        <w:tc>
          <w:tcPr>
            <w:tcW w:w="1384" w:type="dxa"/>
            <w:vMerge/>
          </w:tcPr>
          <w:p w:rsidR="003D74B4" w:rsidRPr="00BD0BDF" w:rsidRDefault="003D74B4" w:rsidP="003D74B4">
            <w:pPr>
              <w:rPr>
                <w:rFonts w:cstheme="minorHAnsi"/>
                <w:sz w:val="20"/>
                <w:szCs w:val="20"/>
              </w:rPr>
            </w:pPr>
          </w:p>
        </w:tc>
        <w:tc>
          <w:tcPr>
            <w:tcW w:w="2787"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Pom. Gospodarcze</w:t>
            </w:r>
            <w:r w:rsidR="00D660CA" w:rsidRPr="00BD0BDF">
              <w:rPr>
                <w:rFonts w:cstheme="minorHAnsi"/>
                <w:sz w:val="18"/>
                <w:szCs w:val="18"/>
              </w:rPr>
              <w:t xml:space="preserve">  </w:t>
            </w:r>
            <w:r w:rsidRPr="00BD0BDF">
              <w:rPr>
                <w:rFonts w:cstheme="minorHAnsi"/>
                <w:sz w:val="18"/>
                <w:szCs w:val="18"/>
              </w:rPr>
              <w:t>utrzymanie terenu</w:t>
            </w:r>
            <w:r w:rsidR="00D660CA" w:rsidRPr="00BD0BDF">
              <w:rPr>
                <w:rFonts w:cstheme="minorHAnsi"/>
                <w:sz w:val="18"/>
                <w:szCs w:val="18"/>
              </w:rPr>
              <w:t xml:space="preserve"> </w:t>
            </w:r>
            <w:r w:rsidR="003823A7" w:rsidRPr="00BD0BDF">
              <w:rPr>
                <w:rFonts w:cstheme="minorHAnsi"/>
                <w:sz w:val="18"/>
                <w:szCs w:val="18"/>
              </w:rPr>
              <w:t>(</w:t>
            </w:r>
            <w:proofErr w:type="spellStart"/>
            <w:r w:rsidRPr="00BD0BDF">
              <w:rPr>
                <w:rFonts w:cstheme="minorHAnsi"/>
                <w:sz w:val="18"/>
                <w:szCs w:val="18"/>
              </w:rPr>
              <w:t>kosiarki,itp</w:t>
            </w:r>
            <w:proofErr w:type="spellEnd"/>
            <w:r w:rsidRPr="00BD0BDF">
              <w:rPr>
                <w:rFonts w:cstheme="minorHAnsi"/>
                <w:sz w:val="18"/>
                <w:szCs w:val="18"/>
              </w:rPr>
              <w:t>.</w:t>
            </w:r>
            <w:r w:rsidR="003823A7" w:rsidRPr="00BD0BDF">
              <w:rPr>
                <w:rFonts w:cstheme="minorHAnsi"/>
                <w:sz w:val="18"/>
                <w:szCs w:val="18"/>
              </w:rPr>
              <w:t>)</w:t>
            </w:r>
          </w:p>
        </w:tc>
        <w:tc>
          <w:tcPr>
            <w:tcW w:w="1318" w:type="dxa"/>
          </w:tcPr>
          <w:p w:rsidR="003D74B4" w:rsidRPr="00BD0BDF" w:rsidRDefault="003D74B4" w:rsidP="00862044">
            <w:pPr>
              <w:spacing w:beforeLines="60" w:before="144" w:afterLines="60" w:after="144"/>
              <w:jc w:val="center"/>
              <w:rPr>
                <w:rFonts w:cstheme="minorHAnsi"/>
                <w:sz w:val="18"/>
                <w:szCs w:val="18"/>
              </w:rPr>
            </w:pPr>
            <w:r w:rsidRPr="00BD0BDF">
              <w:rPr>
                <w:rFonts w:cstheme="minorHAnsi"/>
                <w:sz w:val="18"/>
                <w:szCs w:val="18"/>
              </w:rPr>
              <w:t>20-30</w:t>
            </w: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spacing w:beforeLines="60" w:before="144" w:afterLines="60" w:after="144"/>
              <w:rPr>
                <w:rFonts w:cstheme="minorHAnsi"/>
                <w:sz w:val="18"/>
                <w:szCs w:val="18"/>
              </w:rPr>
            </w:pPr>
            <w:r w:rsidRPr="00BD0BDF">
              <w:rPr>
                <w:rFonts w:cstheme="minorHAnsi"/>
                <w:sz w:val="18"/>
                <w:szCs w:val="18"/>
              </w:rPr>
              <w:t>Z bezpośrednim wyjściem na zewnątrz budynku</w:t>
            </w:r>
          </w:p>
        </w:tc>
      </w:tr>
      <w:tr w:rsidR="003D74B4" w:rsidRPr="00BD0BDF" w:rsidTr="00C30E50">
        <w:trPr>
          <w:cantSplit/>
          <w:trHeight w:val="1134"/>
        </w:trPr>
        <w:tc>
          <w:tcPr>
            <w:tcW w:w="1384" w:type="dxa"/>
            <w:textDirection w:val="btLr"/>
          </w:tcPr>
          <w:p w:rsidR="003D74B4" w:rsidRPr="00BD0BDF" w:rsidRDefault="003D74B4" w:rsidP="003D74B4">
            <w:pPr>
              <w:ind w:left="113" w:right="113"/>
              <w:rPr>
                <w:rFonts w:cstheme="minorHAnsi"/>
                <w:caps/>
                <w:sz w:val="20"/>
                <w:szCs w:val="20"/>
              </w:rPr>
            </w:pPr>
          </w:p>
          <w:p w:rsidR="003D74B4" w:rsidRPr="00BD0BDF" w:rsidRDefault="003D74B4" w:rsidP="003D74B4">
            <w:pPr>
              <w:ind w:left="113" w:right="113"/>
              <w:jc w:val="center"/>
              <w:rPr>
                <w:rFonts w:cstheme="minorHAnsi"/>
                <w:caps/>
                <w:sz w:val="20"/>
                <w:szCs w:val="20"/>
              </w:rPr>
            </w:pPr>
          </w:p>
          <w:p w:rsidR="003D74B4" w:rsidRPr="00BD0BDF" w:rsidRDefault="003D74B4" w:rsidP="003D74B4">
            <w:pPr>
              <w:ind w:left="113" w:right="113"/>
              <w:jc w:val="center"/>
              <w:rPr>
                <w:rFonts w:cstheme="minorHAnsi"/>
                <w:caps/>
                <w:sz w:val="20"/>
                <w:szCs w:val="20"/>
              </w:rPr>
            </w:pPr>
            <w:r w:rsidRPr="00BD0BDF">
              <w:rPr>
                <w:rFonts w:cstheme="minorHAnsi"/>
                <w:caps/>
                <w:sz w:val="20"/>
                <w:szCs w:val="20"/>
              </w:rPr>
              <w:t>komunikacja</w:t>
            </w:r>
          </w:p>
        </w:tc>
        <w:tc>
          <w:tcPr>
            <w:tcW w:w="2787" w:type="dxa"/>
          </w:tcPr>
          <w:p w:rsidR="003D74B4" w:rsidRPr="00BD0BDF" w:rsidRDefault="000D7B36" w:rsidP="00862044">
            <w:pPr>
              <w:spacing w:beforeLines="60" w:before="144" w:afterLines="60" w:after="144"/>
              <w:rPr>
                <w:rFonts w:cstheme="minorHAnsi"/>
                <w:sz w:val="18"/>
                <w:szCs w:val="18"/>
              </w:rPr>
            </w:pPr>
            <w:r w:rsidRPr="00BD0BDF">
              <w:rPr>
                <w:rFonts w:cstheme="minorHAnsi"/>
                <w:sz w:val="18"/>
                <w:szCs w:val="18"/>
              </w:rPr>
              <w:t>K</w:t>
            </w:r>
            <w:r w:rsidR="003D74B4" w:rsidRPr="00BD0BDF">
              <w:rPr>
                <w:rFonts w:cstheme="minorHAnsi"/>
                <w:sz w:val="18"/>
                <w:szCs w:val="18"/>
              </w:rPr>
              <w:t>omunikacja</w:t>
            </w:r>
          </w:p>
        </w:tc>
        <w:tc>
          <w:tcPr>
            <w:tcW w:w="1318" w:type="dxa"/>
          </w:tcPr>
          <w:p w:rsidR="003D74B4" w:rsidRPr="00BD0BDF" w:rsidRDefault="003D74B4" w:rsidP="00862044">
            <w:pPr>
              <w:spacing w:beforeLines="60" w:before="144" w:afterLines="60" w:after="144"/>
              <w:jc w:val="center"/>
              <w:rPr>
                <w:rFonts w:cstheme="minorHAnsi"/>
                <w:sz w:val="18"/>
                <w:szCs w:val="18"/>
              </w:rPr>
            </w:pPr>
          </w:p>
        </w:tc>
        <w:tc>
          <w:tcPr>
            <w:tcW w:w="1468" w:type="dxa"/>
          </w:tcPr>
          <w:p w:rsidR="003D74B4" w:rsidRPr="00BD0BDF" w:rsidRDefault="003D74B4" w:rsidP="00862044">
            <w:pPr>
              <w:spacing w:beforeLines="60" w:before="144" w:afterLines="60" w:after="144"/>
              <w:jc w:val="center"/>
              <w:rPr>
                <w:rFonts w:cstheme="minorHAnsi"/>
                <w:sz w:val="18"/>
                <w:szCs w:val="18"/>
              </w:rPr>
            </w:pPr>
          </w:p>
        </w:tc>
        <w:tc>
          <w:tcPr>
            <w:tcW w:w="3074" w:type="dxa"/>
          </w:tcPr>
          <w:p w:rsidR="003D74B4" w:rsidRPr="00BD0BDF" w:rsidRDefault="003D74B4"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 xml:space="preserve">W propozycji projektowej należy przewidzieć szerokie korytarze w cz. szkolnej, szer.min.3,0m </w:t>
            </w:r>
            <w:r w:rsidR="003823A7" w:rsidRPr="00BD0BDF">
              <w:rPr>
                <w:rFonts w:cstheme="minorHAnsi"/>
                <w:sz w:val="18"/>
                <w:szCs w:val="18"/>
              </w:rPr>
              <w:t>(</w:t>
            </w:r>
            <w:r w:rsidRPr="00BD0BDF">
              <w:rPr>
                <w:rFonts w:cstheme="minorHAnsi"/>
                <w:sz w:val="18"/>
                <w:szCs w:val="18"/>
              </w:rPr>
              <w:t>przestrzeni wolnej</w:t>
            </w:r>
            <w:r w:rsidR="003823A7" w:rsidRPr="00BD0BDF">
              <w:rPr>
                <w:rFonts w:cstheme="minorHAnsi"/>
                <w:sz w:val="18"/>
                <w:szCs w:val="18"/>
              </w:rPr>
              <w:t>)</w:t>
            </w:r>
            <w:r w:rsidRPr="00BD0BDF">
              <w:rPr>
                <w:rFonts w:cstheme="minorHAnsi"/>
                <w:sz w:val="18"/>
                <w:szCs w:val="18"/>
              </w:rPr>
              <w:t>; uwzględniające kumulację i zgromadzenie dużej liczby uczniów w trakcie przerw lekcyjnych; ta przestrzeń powinna być dostosowana do poruszania osób z niepełnosprawnościami</w:t>
            </w:r>
          </w:p>
        </w:tc>
      </w:tr>
      <w:tr w:rsidR="00C30E50" w:rsidRPr="00BD0BDF" w:rsidTr="00C30E50">
        <w:trPr>
          <w:cantSplit/>
          <w:trHeight w:val="673"/>
        </w:trPr>
        <w:tc>
          <w:tcPr>
            <w:tcW w:w="10031" w:type="dxa"/>
            <w:gridSpan w:val="5"/>
          </w:tcPr>
          <w:p w:rsidR="00C30E50" w:rsidRPr="00BD0BDF" w:rsidRDefault="00C30E50" w:rsidP="00862044">
            <w:pPr>
              <w:autoSpaceDE w:val="0"/>
              <w:autoSpaceDN w:val="0"/>
              <w:adjustRightInd w:val="0"/>
              <w:spacing w:beforeLines="60" w:before="144" w:afterLines="60" w:after="144"/>
              <w:jc w:val="center"/>
              <w:rPr>
                <w:rFonts w:cstheme="minorHAnsi"/>
                <w:sz w:val="18"/>
                <w:szCs w:val="18"/>
              </w:rPr>
            </w:pPr>
            <w:r w:rsidRPr="00BD0BDF">
              <w:rPr>
                <w:rFonts w:cstheme="minorHAnsi"/>
                <w:b/>
                <w:sz w:val="20"/>
                <w:szCs w:val="20"/>
              </w:rPr>
              <w:t>BUDYNEK SZKOŁY (</w:t>
            </w:r>
            <w:r w:rsidRPr="00FE29DF">
              <w:rPr>
                <w:rFonts w:cstheme="minorHAnsi"/>
                <w:b/>
                <w:sz w:val="20"/>
                <w:szCs w:val="20"/>
              </w:rPr>
              <w:t>POMOCNICZY)</w:t>
            </w:r>
            <w:r w:rsidR="00111AE8" w:rsidRPr="00FE29DF">
              <w:rPr>
                <w:rFonts w:cstheme="minorHAnsi"/>
                <w:b/>
                <w:sz w:val="20"/>
                <w:szCs w:val="20"/>
              </w:rPr>
              <w:t xml:space="preserve"> – III ETAP</w:t>
            </w:r>
          </w:p>
        </w:tc>
      </w:tr>
      <w:tr w:rsidR="00C30E50" w:rsidRPr="00BD0BDF" w:rsidTr="00C30E50">
        <w:trPr>
          <w:cantSplit/>
          <w:trHeight w:val="1420"/>
        </w:trPr>
        <w:tc>
          <w:tcPr>
            <w:tcW w:w="1384" w:type="dxa"/>
            <w:textDirection w:val="btLr"/>
          </w:tcPr>
          <w:p w:rsidR="000D7B36" w:rsidRPr="00BD0BDF" w:rsidRDefault="000D7B36" w:rsidP="00C30E50">
            <w:pPr>
              <w:ind w:left="113" w:right="113"/>
              <w:jc w:val="center"/>
              <w:rPr>
                <w:rFonts w:cstheme="minorHAnsi"/>
                <w:caps/>
                <w:sz w:val="20"/>
                <w:szCs w:val="20"/>
              </w:rPr>
            </w:pPr>
          </w:p>
          <w:p w:rsidR="00C30E50" w:rsidRPr="00BD0BDF" w:rsidRDefault="00C30E50" w:rsidP="00C30E50">
            <w:pPr>
              <w:ind w:left="113" w:right="113"/>
              <w:jc w:val="center"/>
              <w:rPr>
                <w:rFonts w:cstheme="minorHAnsi"/>
                <w:caps/>
                <w:sz w:val="20"/>
                <w:szCs w:val="20"/>
              </w:rPr>
            </w:pPr>
            <w:r w:rsidRPr="00BD0BDF">
              <w:rPr>
                <w:rFonts w:cstheme="minorHAnsi"/>
                <w:caps/>
                <w:sz w:val="20"/>
                <w:szCs w:val="20"/>
              </w:rPr>
              <w:t>STREFA</w:t>
            </w:r>
          </w:p>
          <w:p w:rsidR="00C30E50" w:rsidRPr="00BD0BDF" w:rsidRDefault="00C30E50" w:rsidP="00C30E50">
            <w:pPr>
              <w:ind w:left="113" w:right="113"/>
              <w:rPr>
                <w:rFonts w:cstheme="minorHAnsi"/>
                <w:caps/>
                <w:sz w:val="20"/>
                <w:szCs w:val="20"/>
              </w:rPr>
            </w:pPr>
            <w:r w:rsidRPr="00BD0BDF">
              <w:rPr>
                <w:rFonts w:cstheme="minorHAnsi"/>
                <w:caps/>
                <w:sz w:val="20"/>
                <w:szCs w:val="20"/>
              </w:rPr>
              <w:t xml:space="preserve"> WEJŚCIOWA</w:t>
            </w:r>
          </w:p>
        </w:tc>
        <w:tc>
          <w:tcPr>
            <w:tcW w:w="2787" w:type="dxa"/>
          </w:tcPr>
          <w:p w:rsidR="00C30E50" w:rsidRPr="00BD0BDF" w:rsidRDefault="00C30E50" w:rsidP="00862044">
            <w:pPr>
              <w:spacing w:beforeLines="60" w:before="144" w:afterLines="60" w:after="144"/>
              <w:rPr>
                <w:rFonts w:cstheme="minorHAnsi"/>
                <w:sz w:val="18"/>
                <w:szCs w:val="18"/>
              </w:rPr>
            </w:pPr>
            <w:r w:rsidRPr="00BD0BDF">
              <w:rPr>
                <w:rFonts w:cstheme="minorHAnsi"/>
                <w:sz w:val="18"/>
                <w:szCs w:val="18"/>
              </w:rPr>
              <w:t>Hol wejściowy</w:t>
            </w:r>
          </w:p>
        </w:tc>
        <w:tc>
          <w:tcPr>
            <w:tcW w:w="1318" w:type="dxa"/>
          </w:tcPr>
          <w:p w:rsidR="00C30E50" w:rsidRPr="00BD0BDF" w:rsidRDefault="00C454D8" w:rsidP="00862044">
            <w:pPr>
              <w:spacing w:beforeLines="60" w:before="144" w:afterLines="60" w:after="144"/>
              <w:jc w:val="center"/>
              <w:rPr>
                <w:rFonts w:cstheme="minorHAnsi"/>
                <w:sz w:val="18"/>
                <w:szCs w:val="18"/>
              </w:rPr>
            </w:pPr>
            <w:r w:rsidRPr="00BD0BDF">
              <w:rPr>
                <w:rFonts w:cstheme="minorHAnsi"/>
                <w:sz w:val="18"/>
                <w:szCs w:val="18"/>
              </w:rPr>
              <w:t>20</w:t>
            </w:r>
            <w:r w:rsidR="00C30E50" w:rsidRPr="00BD0BDF">
              <w:rPr>
                <w:rFonts w:cstheme="minorHAnsi"/>
                <w:sz w:val="18"/>
                <w:szCs w:val="18"/>
              </w:rPr>
              <w:t>-50</w:t>
            </w:r>
          </w:p>
        </w:tc>
        <w:tc>
          <w:tcPr>
            <w:tcW w:w="1468" w:type="dxa"/>
          </w:tcPr>
          <w:p w:rsidR="00C30E50" w:rsidRPr="00BD0BDF" w:rsidRDefault="00C30E50" w:rsidP="00862044">
            <w:pPr>
              <w:spacing w:beforeLines="60" w:before="144" w:afterLines="60" w:after="144"/>
              <w:jc w:val="center"/>
              <w:rPr>
                <w:rFonts w:cstheme="minorHAnsi"/>
                <w:sz w:val="18"/>
                <w:szCs w:val="18"/>
              </w:rPr>
            </w:pPr>
          </w:p>
        </w:tc>
        <w:tc>
          <w:tcPr>
            <w:tcW w:w="3074" w:type="dxa"/>
          </w:tcPr>
          <w:p w:rsidR="00C30E50" w:rsidRPr="00BD0BDF" w:rsidRDefault="005859D0"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Blisko holu wejściowego zlokalizowane wejścia do szatni, pokój nauczycielski i  świetlica</w:t>
            </w:r>
          </w:p>
        </w:tc>
      </w:tr>
      <w:tr w:rsidR="005859D0" w:rsidRPr="00BD0BDF" w:rsidTr="00C30E50">
        <w:trPr>
          <w:cantSplit/>
          <w:trHeight w:val="1134"/>
        </w:trPr>
        <w:tc>
          <w:tcPr>
            <w:tcW w:w="1384" w:type="dxa"/>
            <w:vMerge w:val="restart"/>
            <w:textDirection w:val="btLr"/>
          </w:tcPr>
          <w:p w:rsidR="000D7B36" w:rsidRPr="00BD0BDF" w:rsidRDefault="000D7B36" w:rsidP="009675A1">
            <w:pPr>
              <w:ind w:left="113" w:right="113"/>
              <w:jc w:val="center"/>
              <w:rPr>
                <w:rFonts w:cstheme="minorHAnsi"/>
                <w:caps/>
                <w:sz w:val="20"/>
                <w:szCs w:val="20"/>
              </w:rPr>
            </w:pPr>
          </w:p>
          <w:p w:rsidR="005859D0" w:rsidRPr="00BD0BDF" w:rsidRDefault="005859D0" w:rsidP="009675A1">
            <w:pPr>
              <w:ind w:left="113" w:right="113"/>
              <w:jc w:val="center"/>
              <w:rPr>
                <w:rFonts w:cstheme="minorHAnsi"/>
                <w:caps/>
                <w:sz w:val="20"/>
                <w:szCs w:val="20"/>
              </w:rPr>
            </w:pPr>
            <w:r w:rsidRPr="00BD0BDF">
              <w:rPr>
                <w:rFonts w:cstheme="minorHAnsi"/>
                <w:caps/>
                <w:sz w:val="20"/>
                <w:szCs w:val="20"/>
              </w:rPr>
              <w:t>Strefa edukacyjna</w:t>
            </w:r>
          </w:p>
        </w:tc>
        <w:tc>
          <w:tcPr>
            <w:tcW w:w="2787"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3 sale lekcyjne</w:t>
            </w:r>
          </w:p>
        </w:tc>
        <w:tc>
          <w:tcPr>
            <w:tcW w:w="1318" w:type="dxa"/>
          </w:tcPr>
          <w:p w:rsidR="005859D0" w:rsidRPr="00BD0BDF" w:rsidRDefault="005859D0" w:rsidP="00862044">
            <w:pPr>
              <w:spacing w:beforeLines="60" w:before="144" w:afterLines="60" w:after="144"/>
              <w:jc w:val="center"/>
              <w:rPr>
                <w:rFonts w:cstheme="minorHAnsi"/>
                <w:sz w:val="18"/>
                <w:szCs w:val="18"/>
              </w:rPr>
            </w:pPr>
            <w:r w:rsidRPr="00BD0BDF">
              <w:rPr>
                <w:rFonts w:cstheme="minorHAnsi"/>
                <w:sz w:val="18"/>
                <w:szCs w:val="18"/>
              </w:rPr>
              <w:t>50-60</w:t>
            </w:r>
          </w:p>
        </w:tc>
        <w:tc>
          <w:tcPr>
            <w:tcW w:w="1468" w:type="dxa"/>
          </w:tcPr>
          <w:p w:rsidR="005859D0" w:rsidRPr="00BD0BDF" w:rsidRDefault="005859D0" w:rsidP="00862044">
            <w:pPr>
              <w:spacing w:beforeLines="60" w:before="144" w:afterLines="60" w:after="144"/>
              <w:jc w:val="center"/>
              <w:rPr>
                <w:rFonts w:cstheme="minorHAnsi"/>
                <w:sz w:val="18"/>
                <w:szCs w:val="18"/>
              </w:rPr>
            </w:pPr>
          </w:p>
        </w:tc>
        <w:tc>
          <w:tcPr>
            <w:tcW w:w="3074"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Sale 1-3 (łącznie 3 sale) – przewidziane do 24 dzieci, zaplecza z miejscem do pracy nauczyciela 1-2 osobowe – z zapleczem dla każdej klasy</w:t>
            </w:r>
          </w:p>
          <w:p w:rsidR="005859D0" w:rsidRPr="00BD0BDF" w:rsidRDefault="005859D0" w:rsidP="00862044">
            <w:pPr>
              <w:spacing w:beforeLines="60" w:before="144" w:afterLines="60" w:after="144"/>
              <w:rPr>
                <w:rFonts w:cstheme="minorHAnsi"/>
                <w:b/>
                <w:color w:val="FF0000"/>
                <w:sz w:val="18"/>
                <w:szCs w:val="18"/>
              </w:rPr>
            </w:pPr>
            <w:r w:rsidRPr="00BD0BDF">
              <w:rPr>
                <w:rFonts w:cstheme="minorHAnsi"/>
                <w:b/>
                <w:color w:val="FF0000"/>
                <w:sz w:val="18"/>
                <w:szCs w:val="18"/>
              </w:rPr>
              <w:t>UWAGA:</w:t>
            </w:r>
          </w:p>
          <w:p w:rsidR="005859D0" w:rsidRPr="00BD0BDF" w:rsidRDefault="005859D0" w:rsidP="00862044">
            <w:pPr>
              <w:spacing w:beforeLines="60" w:before="144" w:afterLines="60" w:after="144"/>
              <w:rPr>
                <w:rFonts w:cstheme="minorHAnsi"/>
                <w:b/>
                <w:color w:val="FF0000"/>
                <w:sz w:val="18"/>
                <w:szCs w:val="18"/>
              </w:rPr>
            </w:pPr>
            <w:r w:rsidRPr="00BD0BDF">
              <w:rPr>
                <w:rFonts w:cstheme="minorHAnsi"/>
                <w:b/>
                <w:color w:val="FF0000"/>
                <w:sz w:val="18"/>
                <w:szCs w:val="18"/>
              </w:rPr>
              <w:t>Dopuszcza się korektę powierzchni sal w zakresie</w:t>
            </w:r>
          </w:p>
          <w:p w:rsidR="005859D0" w:rsidRPr="00BD0BDF" w:rsidRDefault="005859D0" w:rsidP="00862044">
            <w:pPr>
              <w:spacing w:beforeLines="60" w:before="144" w:afterLines="60" w:after="144"/>
              <w:rPr>
                <w:rFonts w:cstheme="minorHAnsi"/>
                <w:sz w:val="18"/>
                <w:szCs w:val="18"/>
              </w:rPr>
            </w:pPr>
            <w:r w:rsidRPr="00BD0BDF">
              <w:rPr>
                <w:rFonts w:cstheme="minorHAnsi"/>
                <w:b/>
                <w:color w:val="FF0000"/>
                <w:sz w:val="18"/>
                <w:szCs w:val="18"/>
              </w:rPr>
              <w:t>+/- 10%.</w:t>
            </w:r>
          </w:p>
          <w:p w:rsidR="005859D0" w:rsidRPr="00BD0BDF" w:rsidRDefault="005859D0" w:rsidP="00862044">
            <w:pPr>
              <w:autoSpaceDE w:val="0"/>
              <w:autoSpaceDN w:val="0"/>
              <w:adjustRightInd w:val="0"/>
              <w:spacing w:beforeLines="60" w:before="144" w:afterLines="60" w:after="144"/>
              <w:rPr>
                <w:rFonts w:cstheme="minorHAnsi"/>
                <w:sz w:val="18"/>
                <w:szCs w:val="18"/>
              </w:rPr>
            </w:pPr>
          </w:p>
        </w:tc>
      </w:tr>
      <w:tr w:rsidR="005859D0" w:rsidRPr="00BD0BDF" w:rsidTr="00C30E50">
        <w:trPr>
          <w:cantSplit/>
          <w:trHeight w:val="1134"/>
        </w:trPr>
        <w:tc>
          <w:tcPr>
            <w:tcW w:w="1384" w:type="dxa"/>
            <w:vMerge/>
            <w:textDirection w:val="btLr"/>
          </w:tcPr>
          <w:p w:rsidR="005859D0" w:rsidRPr="00BD0BDF" w:rsidRDefault="005859D0" w:rsidP="00111AE8">
            <w:pPr>
              <w:ind w:left="113" w:right="113"/>
              <w:rPr>
                <w:rFonts w:cstheme="minorHAnsi"/>
                <w:caps/>
                <w:sz w:val="20"/>
                <w:szCs w:val="20"/>
              </w:rPr>
            </w:pPr>
          </w:p>
        </w:tc>
        <w:tc>
          <w:tcPr>
            <w:tcW w:w="2787"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Świetlica</w:t>
            </w:r>
          </w:p>
        </w:tc>
        <w:tc>
          <w:tcPr>
            <w:tcW w:w="1318" w:type="dxa"/>
          </w:tcPr>
          <w:p w:rsidR="005859D0" w:rsidRPr="00BD0BDF" w:rsidRDefault="005859D0" w:rsidP="00862044">
            <w:pPr>
              <w:spacing w:beforeLines="60" w:before="144" w:afterLines="60" w:after="144"/>
              <w:jc w:val="center"/>
              <w:rPr>
                <w:rFonts w:cstheme="minorHAnsi"/>
                <w:sz w:val="18"/>
                <w:szCs w:val="18"/>
              </w:rPr>
            </w:pPr>
            <w:r w:rsidRPr="00BD0BDF">
              <w:rPr>
                <w:rFonts w:cstheme="minorHAnsi"/>
                <w:sz w:val="18"/>
                <w:szCs w:val="18"/>
              </w:rPr>
              <w:t>1x70</w:t>
            </w:r>
          </w:p>
        </w:tc>
        <w:tc>
          <w:tcPr>
            <w:tcW w:w="1468" w:type="dxa"/>
          </w:tcPr>
          <w:p w:rsidR="005859D0" w:rsidRPr="00BD0BDF" w:rsidRDefault="005859D0" w:rsidP="00862044">
            <w:pPr>
              <w:spacing w:beforeLines="60" w:before="144" w:afterLines="60" w:after="144"/>
              <w:jc w:val="center"/>
              <w:rPr>
                <w:rFonts w:cstheme="minorHAnsi"/>
                <w:sz w:val="18"/>
                <w:szCs w:val="18"/>
              </w:rPr>
            </w:pPr>
            <w:r w:rsidRPr="00BD0BDF">
              <w:rPr>
                <w:rFonts w:cstheme="minorHAnsi"/>
                <w:sz w:val="18"/>
                <w:szCs w:val="18"/>
              </w:rPr>
              <w:t xml:space="preserve">1 x </w:t>
            </w:r>
            <w:r w:rsidR="00E17F78" w:rsidRPr="00BD0BDF">
              <w:rPr>
                <w:rFonts w:cstheme="minorHAnsi"/>
                <w:sz w:val="18"/>
                <w:szCs w:val="18"/>
              </w:rPr>
              <w:t>25</w:t>
            </w:r>
          </w:p>
        </w:tc>
        <w:tc>
          <w:tcPr>
            <w:tcW w:w="3074"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 xml:space="preserve">Jedno pomieszczenie / klasa – możliwość adaptacji na sale lekcyjne. </w:t>
            </w:r>
          </w:p>
          <w:p w:rsidR="005859D0" w:rsidRPr="00BD0BDF" w:rsidRDefault="005859D0"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Świetlica powinna być zlokalizowana blisko holu wejściowego</w:t>
            </w:r>
          </w:p>
        </w:tc>
      </w:tr>
      <w:tr w:rsidR="005859D0" w:rsidRPr="00BD0BDF" w:rsidTr="00C30E50">
        <w:trPr>
          <w:cantSplit/>
          <w:trHeight w:val="1134"/>
        </w:trPr>
        <w:tc>
          <w:tcPr>
            <w:tcW w:w="1384" w:type="dxa"/>
            <w:vMerge/>
            <w:textDirection w:val="btLr"/>
          </w:tcPr>
          <w:p w:rsidR="005859D0" w:rsidRPr="00BD0BDF" w:rsidRDefault="005859D0" w:rsidP="00111AE8">
            <w:pPr>
              <w:ind w:left="113" w:right="113"/>
              <w:rPr>
                <w:rFonts w:cstheme="minorHAnsi"/>
                <w:caps/>
                <w:sz w:val="20"/>
                <w:szCs w:val="20"/>
              </w:rPr>
            </w:pPr>
          </w:p>
        </w:tc>
        <w:tc>
          <w:tcPr>
            <w:tcW w:w="2787"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 xml:space="preserve">Pokój nauczycielski/zaplecze nauczycieli </w:t>
            </w:r>
          </w:p>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 xml:space="preserve">(pokój nauczycielski, zaplecze, </w:t>
            </w:r>
            <w:proofErr w:type="spellStart"/>
            <w:r w:rsidRPr="00BD0BDF">
              <w:rPr>
                <w:rFonts w:cstheme="minorHAnsi"/>
                <w:sz w:val="18"/>
                <w:szCs w:val="18"/>
              </w:rPr>
              <w:t>pom.socjalne</w:t>
            </w:r>
            <w:proofErr w:type="spellEnd"/>
            <w:r w:rsidRPr="00BD0BDF">
              <w:rPr>
                <w:rFonts w:cstheme="minorHAnsi"/>
                <w:sz w:val="18"/>
                <w:szCs w:val="18"/>
              </w:rPr>
              <w:t xml:space="preserve">, ew. </w:t>
            </w:r>
            <w:proofErr w:type="spellStart"/>
            <w:r w:rsidRPr="00BD0BDF">
              <w:rPr>
                <w:rFonts w:cstheme="minorHAnsi"/>
                <w:sz w:val="18"/>
                <w:szCs w:val="18"/>
              </w:rPr>
              <w:t>szatnia,wc</w:t>
            </w:r>
            <w:proofErr w:type="spellEnd"/>
            <w:r w:rsidRPr="00BD0BDF">
              <w:rPr>
                <w:rFonts w:cstheme="minorHAnsi"/>
                <w:sz w:val="18"/>
                <w:szCs w:val="18"/>
              </w:rPr>
              <w:t>)</w:t>
            </w:r>
          </w:p>
        </w:tc>
        <w:tc>
          <w:tcPr>
            <w:tcW w:w="1318" w:type="dxa"/>
          </w:tcPr>
          <w:p w:rsidR="005859D0" w:rsidRPr="00BD0BDF" w:rsidRDefault="005859D0" w:rsidP="00862044">
            <w:pPr>
              <w:spacing w:beforeLines="60" w:before="144" w:afterLines="60" w:after="144"/>
              <w:jc w:val="center"/>
              <w:rPr>
                <w:rFonts w:cstheme="minorHAnsi"/>
                <w:sz w:val="18"/>
                <w:szCs w:val="18"/>
              </w:rPr>
            </w:pPr>
            <w:r w:rsidRPr="00BD0BDF">
              <w:rPr>
                <w:rFonts w:cstheme="minorHAnsi"/>
                <w:sz w:val="18"/>
                <w:szCs w:val="18"/>
              </w:rPr>
              <w:t>20-25</w:t>
            </w:r>
          </w:p>
        </w:tc>
        <w:tc>
          <w:tcPr>
            <w:tcW w:w="1468" w:type="dxa"/>
          </w:tcPr>
          <w:p w:rsidR="005859D0" w:rsidRPr="00BD0BDF" w:rsidRDefault="005859D0" w:rsidP="00862044">
            <w:pPr>
              <w:spacing w:beforeLines="60" w:before="144" w:afterLines="60" w:after="144"/>
              <w:jc w:val="center"/>
              <w:rPr>
                <w:rFonts w:cstheme="minorHAnsi"/>
                <w:sz w:val="18"/>
                <w:szCs w:val="18"/>
              </w:rPr>
            </w:pPr>
            <w:r w:rsidRPr="00BD0BDF">
              <w:rPr>
                <w:rFonts w:cstheme="minorHAnsi"/>
                <w:sz w:val="18"/>
                <w:szCs w:val="18"/>
              </w:rPr>
              <w:t>ok.10 nauczycieli</w:t>
            </w:r>
          </w:p>
        </w:tc>
        <w:tc>
          <w:tcPr>
            <w:tcW w:w="3074" w:type="dxa"/>
          </w:tcPr>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 xml:space="preserve">Pomieszczenie z przeznaczeniem do odpoczynku i pracy nauczycieli. </w:t>
            </w:r>
          </w:p>
          <w:p w:rsidR="005859D0" w:rsidRPr="00BD0BDF" w:rsidRDefault="005859D0" w:rsidP="00862044">
            <w:pPr>
              <w:spacing w:beforeLines="60" w:before="144" w:afterLines="60" w:after="144"/>
              <w:rPr>
                <w:rFonts w:cstheme="minorHAnsi"/>
                <w:sz w:val="18"/>
                <w:szCs w:val="18"/>
              </w:rPr>
            </w:pPr>
            <w:r w:rsidRPr="00BD0BDF">
              <w:rPr>
                <w:rFonts w:cstheme="minorHAnsi"/>
                <w:sz w:val="18"/>
                <w:szCs w:val="18"/>
              </w:rPr>
              <w:t>Do rozważenia dodatkowe miejsca pracy w ciągu dnia / biurka</w:t>
            </w:r>
          </w:p>
        </w:tc>
      </w:tr>
      <w:tr w:rsidR="000D7B36" w:rsidRPr="00BD0BDF" w:rsidTr="00C30E50">
        <w:trPr>
          <w:cantSplit/>
          <w:trHeight w:val="1134"/>
        </w:trPr>
        <w:tc>
          <w:tcPr>
            <w:tcW w:w="1384" w:type="dxa"/>
            <w:vMerge w:val="restart"/>
            <w:textDirection w:val="btLr"/>
          </w:tcPr>
          <w:p w:rsidR="000D7B36" w:rsidRPr="00BD0BDF" w:rsidRDefault="000D7B36" w:rsidP="000D7B36">
            <w:pPr>
              <w:ind w:left="113" w:right="113"/>
              <w:jc w:val="center"/>
              <w:rPr>
                <w:rFonts w:cstheme="minorHAnsi"/>
                <w:caps/>
                <w:sz w:val="20"/>
                <w:szCs w:val="20"/>
              </w:rPr>
            </w:pPr>
          </w:p>
          <w:p w:rsidR="000D7B36" w:rsidRPr="00BD0BDF" w:rsidRDefault="000D7B36" w:rsidP="000D7B36">
            <w:pPr>
              <w:ind w:left="113" w:right="113"/>
              <w:jc w:val="center"/>
              <w:rPr>
                <w:rFonts w:cstheme="minorHAnsi"/>
                <w:caps/>
                <w:sz w:val="20"/>
                <w:szCs w:val="20"/>
              </w:rPr>
            </w:pPr>
            <w:r w:rsidRPr="00BD0BDF">
              <w:rPr>
                <w:rFonts w:cstheme="minorHAnsi"/>
                <w:caps/>
                <w:sz w:val="20"/>
                <w:szCs w:val="20"/>
              </w:rPr>
              <w:t>inne</w:t>
            </w:r>
          </w:p>
        </w:tc>
        <w:tc>
          <w:tcPr>
            <w:tcW w:w="2787"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Sanitariaty</w:t>
            </w:r>
          </w:p>
        </w:tc>
        <w:tc>
          <w:tcPr>
            <w:tcW w:w="1318" w:type="dxa"/>
          </w:tcPr>
          <w:p w:rsidR="000D7B36" w:rsidRPr="00BD0BDF" w:rsidRDefault="000D7B36" w:rsidP="00862044">
            <w:pPr>
              <w:spacing w:beforeLines="60" w:before="144" w:afterLines="60" w:after="144"/>
              <w:jc w:val="center"/>
              <w:rPr>
                <w:rFonts w:cstheme="minorHAnsi"/>
                <w:sz w:val="18"/>
                <w:szCs w:val="18"/>
              </w:rPr>
            </w:pPr>
          </w:p>
        </w:tc>
        <w:tc>
          <w:tcPr>
            <w:tcW w:w="1468" w:type="dxa"/>
          </w:tcPr>
          <w:p w:rsidR="000D7B36" w:rsidRPr="00BD0BDF" w:rsidRDefault="000D7B36" w:rsidP="00862044">
            <w:pPr>
              <w:spacing w:beforeLines="60" w:before="144" w:afterLines="60" w:after="144"/>
              <w:jc w:val="center"/>
              <w:rPr>
                <w:rFonts w:cstheme="minorHAnsi"/>
                <w:sz w:val="18"/>
                <w:szCs w:val="18"/>
              </w:rPr>
            </w:pPr>
          </w:p>
        </w:tc>
        <w:tc>
          <w:tcPr>
            <w:tcW w:w="3074"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Na każdym piętrze, ilość dostosowana do układu funkcjonalnego</w:t>
            </w:r>
          </w:p>
        </w:tc>
      </w:tr>
      <w:tr w:rsidR="000D7B36" w:rsidRPr="00BD0BDF" w:rsidTr="00C30E50">
        <w:trPr>
          <w:cantSplit/>
          <w:trHeight w:val="1134"/>
        </w:trPr>
        <w:tc>
          <w:tcPr>
            <w:tcW w:w="1384" w:type="dxa"/>
            <w:vMerge/>
            <w:textDirection w:val="btLr"/>
          </w:tcPr>
          <w:p w:rsidR="000D7B36" w:rsidRPr="00BD0BDF" w:rsidRDefault="000D7B36" w:rsidP="009675A1">
            <w:pPr>
              <w:ind w:left="113" w:right="113"/>
              <w:rPr>
                <w:rFonts w:cstheme="minorHAnsi"/>
                <w:caps/>
                <w:sz w:val="20"/>
                <w:szCs w:val="20"/>
              </w:rPr>
            </w:pPr>
          </w:p>
        </w:tc>
        <w:tc>
          <w:tcPr>
            <w:tcW w:w="2787"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Szatnie</w:t>
            </w:r>
          </w:p>
        </w:tc>
        <w:tc>
          <w:tcPr>
            <w:tcW w:w="1318" w:type="dxa"/>
          </w:tcPr>
          <w:p w:rsidR="000D7B36" w:rsidRPr="00BD0BDF" w:rsidRDefault="000D7B36" w:rsidP="00862044">
            <w:pPr>
              <w:spacing w:beforeLines="60" w:before="144" w:afterLines="60" w:after="144"/>
              <w:jc w:val="center"/>
              <w:rPr>
                <w:rFonts w:cstheme="minorHAnsi"/>
                <w:sz w:val="18"/>
                <w:szCs w:val="18"/>
              </w:rPr>
            </w:pPr>
            <w:r w:rsidRPr="00BD0BDF">
              <w:rPr>
                <w:rFonts w:cstheme="minorHAnsi"/>
                <w:sz w:val="18"/>
                <w:szCs w:val="18"/>
              </w:rPr>
              <w:t>50-100</w:t>
            </w:r>
          </w:p>
        </w:tc>
        <w:tc>
          <w:tcPr>
            <w:tcW w:w="1468" w:type="dxa"/>
          </w:tcPr>
          <w:p w:rsidR="000D7B36" w:rsidRPr="00BD0BDF" w:rsidRDefault="000D7B36" w:rsidP="00862044">
            <w:pPr>
              <w:spacing w:beforeLines="60" w:before="144" w:afterLines="60" w:after="144"/>
              <w:jc w:val="center"/>
              <w:rPr>
                <w:rFonts w:cstheme="minorHAnsi"/>
                <w:sz w:val="18"/>
                <w:szCs w:val="18"/>
              </w:rPr>
            </w:pPr>
          </w:p>
        </w:tc>
        <w:tc>
          <w:tcPr>
            <w:tcW w:w="3074"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Szatnie urządzone w oddzielnych lub wydzielonych pomieszczeniach; osobno dla kalas1-3 i 4-8;</w:t>
            </w:r>
          </w:p>
        </w:tc>
      </w:tr>
      <w:tr w:rsidR="000D7B36" w:rsidRPr="00BD0BDF" w:rsidTr="00C30E50">
        <w:trPr>
          <w:cantSplit/>
          <w:trHeight w:val="1134"/>
        </w:trPr>
        <w:tc>
          <w:tcPr>
            <w:tcW w:w="1384" w:type="dxa"/>
            <w:vMerge/>
            <w:textDirection w:val="btLr"/>
          </w:tcPr>
          <w:p w:rsidR="000D7B36" w:rsidRPr="00BD0BDF" w:rsidRDefault="000D7B36" w:rsidP="005859D0">
            <w:pPr>
              <w:ind w:left="113" w:right="113"/>
              <w:rPr>
                <w:rFonts w:cstheme="minorHAnsi"/>
                <w:caps/>
                <w:sz w:val="20"/>
                <w:szCs w:val="20"/>
              </w:rPr>
            </w:pPr>
          </w:p>
        </w:tc>
        <w:tc>
          <w:tcPr>
            <w:tcW w:w="2787"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Pom. Techniczne</w:t>
            </w:r>
          </w:p>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w:t>
            </w:r>
            <w:proofErr w:type="spellStart"/>
            <w:r w:rsidRPr="00BD0BDF">
              <w:rPr>
                <w:rFonts w:cstheme="minorHAnsi"/>
                <w:sz w:val="18"/>
                <w:szCs w:val="18"/>
              </w:rPr>
              <w:t>wentylatornia</w:t>
            </w:r>
            <w:proofErr w:type="spellEnd"/>
            <w:r w:rsidRPr="00BD0BDF">
              <w:rPr>
                <w:rFonts w:cstheme="minorHAnsi"/>
                <w:strike/>
                <w:sz w:val="18"/>
                <w:szCs w:val="18"/>
              </w:rPr>
              <w:t>,</w:t>
            </w:r>
            <w:r w:rsidRPr="00BD0BDF">
              <w:rPr>
                <w:rFonts w:cstheme="minorHAnsi"/>
                <w:sz w:val="18"/>
                <w:szCs w:val="18"/>
              </w:rPr>
              <w:t xml:space="preserve"> kotłownia, itp.)</w:t>
            </w:r>
          </w:p>
        </w:tc>
        <w:tc>
          <w:tcPr>
            <w:tcW w:w="1318" w:type="dxa"/>
          </w:tcPr>
          <w:p w:rsidR="000D7B36" w:rsidRPr="00BD0BDF" w:rsidRDefault="000D7B36" w:rsidP="00862044">
            <w:pPr>
              <w:spacing w:beforeLines="60" w:before="144" w:afterLines="60" w:after="144"/>
              <w:jc w:val="center"/>
              <w:rPr>
                <w:rFonts w:cstheme="minorHAnsi"/>
                <w:sz w:val="18"/>
                <w:szCs w:val="18"/>
                <w:highlight w:val="yellow"/>
              </w:rPr>
            </w:pPr>
          </w:p>
        </w:tc>
        <w:tc>
          <w:tcPr>
            <w:tcW w:w="1468" w:type="dxa"/>
          </w:tcPr>
          <w:p w:rsidR="000D7B36" w:rsidRPr="00BD0BDF" w:rsidRDefault="000D7B36" w:rsidP="00862044">
            <w:pPr>
              <w:spacing w:beforeLines="60" w:before="144" w:afterLines="60" w:after="144"/>
              <w:jc w:val="center"/>
              <w:rPr>
                <w:rFonts w:cstheme="minorHAnsi"/>
                <w:sz w:val="18"/>
                <w:szCs w:val="18"/>
              </w:rPr>
            </w:pPr>
          </w:p>
        </w:tc>
        <w:tc>
          <w:tcPr>
            <w:tcW w:w="3074" w:type="dxa"/>
          </w:tcPr>
          <w:p w:rsidR="000D7B36" w:rsidRPr="00BD0BDF" w:rsidRDefault="000D7B36"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W niniejszym zestawieniu nie wskazano dokładnych powierzchni pomieszczeń technicznych.</w:t>
            </w:r>
          </w:p>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Szacunkowo ok. 5% powierzchni netto wszystkich pomieszczeń</w:t>
            </w:r>
          </w:p>
        </w:tc>
      </w:tr>
      <w:tr w:rsidR="000D7B36" w:rsidRPr="00BD0BDF" w:rsidTr="00C30E50">
        <w:trPr>
          <w:cantSplit/>
          <w:trHeight w:val="1134"/>
        </w:trPr>
        <w:tc>
          <w:tcPr>
            <w:tcW w:w="1384" w:type="dxa"/>
            <w:vMerge/>
            <w:textDirection w:val="btLr"/>
          </w:tcPr>
          <w:p w:rsidR="000D7B36" w:rsidRPr="00BD0BDF" w:rsidRDefault="000D7B36" w:rsidP="005859D0">
            <w:pPr>
              <w:ind w:left="113" w:right="113"/>
              <w:rPr>
                <w:rFonts w:cstheme="minorHAnsi"/>
                <w:caps/>
                <w:sz w:val="20"/>
                <w:szCs w:val="20"/>
              </w:rPr>
            </w:pPr>
          </w:p>
        </w:tc>
        <w:tc>
          <w:tcPr>
            <w:tcW w:w="2787"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Pom. Magazynowe</w:t>
            </w:r>
          </w:p>
        </w:tc>
        <w:tc>
          <w:tcPr>
            <w:tcW w:w="1318" w:type="dxa"/>
          </w:tcPr>
          <w:p w:rsidR="000D7B36" w:rsidRPr="00BD0BDF" w:rsidRDefault="000D7B36" w:rsidP="00862044">
            <w:pPr>
              <w:spacing w:beforeLines="60" w:before="144" w:afterLines="60" w:after="144"/>
              <w:jc w:val="center"/>
              <w:rPr>
                <w:rFonts w:cstheme="minorHAnsi"/>
                <w:sz w:val="18"/>
                <w:szCs w:val="18"/>
                <w:highlight w:val="yellow"/>
              </w:rPr>
            </w:pPr>
          </w:p>
        </w:tc>
        <w:tc>
          <w:tcPr>
            <w:tcW w:w="1468" w:type="dxa"/>
          </w:tcPr>
          <w:p w:rsidR="000D7B36" w:rsidRPr="00BD0BDF" w:rsidRDefault="000D7B36" w:rsidP="00862044">
            <w:pPr>
              <w:spacing w:beforeLines="60" w:before="144" w:afterLines="60" w:after="144"/>
              <w:jc w:val="center"/>
              <w:rPr>
                <w:rFonts w:cstheme="minorHAnsi"/>
                <w:sz w:val="18"/>
                <w:szCs w:val="18"/>
              </w:rPr>
            </w:pPr>
          </w:p>
        </w:tc>
        <w:tc>
          <w:tcPr>
            <w:tcW w:w="3074"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Szacunkowo ok. 5% powierzchni netto wszystkich pomieszczeń</w:t>
            </w:r>
          </w:p>
        </w:tc>
      </w:tr>
      <w:tr w:rsidR="000D7B36" w:rsidRPr="00BD0BDF" w:rsidTr="00C30E50">
        <w:trPr>
          <w:cantSplit/>
          <w:trHeight w:val="1134"/>
        </w:trPr>
        <w:tc>
          <w:tcPr>
            <w:tcW w:w="1384" w:type="dxa"/>
            <w:vMerge/>
            <w:textDirection w:val="btLr"/>
          </w:tcPr>
          <w:p w:rsidR="000D7B36" w:rsidRPr="00BD0BDF" w:rsidRDefault="000D7B36" w:rsidP="005859D0">
            <w:pPr>
              <w:ind w:left="113" w:right="113"/>
              <w:rPr>
                <w:rFonts w:cstheme="minorHAnsi"/>
                <w:caps/>
                <w:sz w:val="20"/>
                <w:szCs w:val="20"/>
              </w:rPr>
            </w:pPr>
          </w:p>
        </w:tc>
        <w:tc>
          <w:tcPr>
            <w:tcW w:w="2787" w:type="dxa"/>
          </w:tcPr>
          <w:p w:rsidR="000D7B36" w:rsidRPr="00BD0BDF" w:rsidRDefault="000D7B36"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Pom. Porządkowe dla</w:t>
            </w:r>
          </w:p>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sprzątaczek</w:t>
            </w:r>
          </w:p>
        </w:tc>
        <w:tc>
          <w:tcPr>
            <w:tcW w:w="1318" w:type="dxa"/>
          </w:tcPr>
          <w:p w:rsidR="000D7B36" w:rsidRPr="00BD0BDF" w:rsidRDefault="000D7B36" w:rsidP="00862044">
            <w:pPr>
              <w:spacing w:beforeLines="60" w:before="144" w:afterLines="60" w:after="144"/>
              <w:jc w:val="center"/>
              <w:rPr>
                <w:rFonts w:cstheme="minorHAnsi"/>
                <w:sz w:val="18"/>
                <w:szCs w:val="18"/>
                <w:highlight w:val="yellow"/>
              </w:rPr>
            </w:pPr>
            <w:r w:rsidRPr="00BD0BDF">
              <w:rPr>
                <w:rFonts w:cstheme="minorHAnsi"/>
                <w:sz w:val="18"/>
                <w:szCs w:val="18"/>
              </w:rPr>
              <w:t>8-10</w:t>
            </w:r>
          </w:p>
        </w:tc>
        <w:tc>
          <w:tcPr>
            <w:tcW w:w="1468" w:type="dxa"/>
          </w:tcPr>
          <w:p w:rsidR="000D7B36" w:rsidRPr="00BD0BDF" w:rsidRDefault="000D7B36" w:rsidP="00862044">
            <w:pPr>
              <w:spacing w:beforeLines="60" w:before="144" w:afterLines="60" w:after="144"/>
              <w:jc w:val="center"/>
              <w:rPr>
                <w:rFonts w:cstheme="minorHAnsi"/>
                <w:sz w:val="18"/>
                <w:szCs w:val="18"/>
              </w:rPr>
            </w:pPr>
          </w:p>
        </w:tc>
        <w:tc>
          <w:tcPr>
            <w:tcW w:w="3074" w:type="dxa"/>
          </w:tcPr>
          <w:p w:rsidR="000D7B36" w:rsidRPr="00BD0BDF" w:rsidRDefault="000D7B36" w:rsidP="00862044">
            <w:pPr>
              <w:spacing w:beforeLines="60" w:before="144" w:afterLines="60" w:after="144"/>
              <w:rPr>
                <w:rFonts w:cstheme="minorHAnsi"/>
                <w:sz w:val="18"/>
                <w:szCs w:val="18"/>
              </w:rPr>
            </w:pPr>
            <w:r w:rsidRPr="00BD0BDF">
              <w:rPr>
                <w:rFonts w:cstheme="minorHAnsi"/>
                <w:sz w:val="18"/>
                <w:szCs w:val="18"/>
              </w:rPr>
              <w:t>Zlokalizowane na każdym piętrze</w:t>
            </w:r>
          </w:p>
        </w:tc>
      </w:tr>
      <w:tr w:rsidR="00C30E50" w:rsidRPr="00BD0BDF" w:rsidTr="009D6C6B">
        <w:trPr>
          <w:cantSplit/>
          <w:trHeight w:val="2047"/>
        </w:trPr>
        <w:tc>
          <w:tcPr>
            <w:tcW w:w="1384" w:type="dxa"/>
            <w:textDirection w:val="btLr"/>
          </w:tcPr>
          <w:p w:rsidR="00C30E50" w:rsidRPr="00BD0BDF" w:rsidRDefault="00C30E50" w:rsidP="00C30E50">
            <w:pPr>
              <w:autoSpaceDE w:val="0"/>
              <w:autoSpaceDN w:val="0"/>
              <w:adjustRightInd w:val="0"/>
              <w:ind w:left="113" w:right="113"/>
              <w:rPr>
                <w:rFonts w:cstheme="minorHAnsi"/>
                <w:caps/>
                <w:sz w:val="20"/>
                <w:szCs w:val="20"/>
              </w:rPr>
            </w:pPr>
          </w:p>
          <w:p w:rsidR="00C30E50" w:rsidRPr="00BD0BDF" w:rsidRDefault="00C30E50" w:rsidP="00C30E50">
            <w:pPr>
              <w:autoSpaceDE w:val="0"/>
              <w:autoSpaceDN w:val="0"/>
              <w:adjustRightInd w:val="0"/>
              <w:ind w:left="113" w:right="113"/>
              <w:jc w:val="center"/>
              <w:rPr>
                <w:rFonts w:cstheme="minorHAnsi"/>
                <w:caps/>
                <w:sz w:val="20"/>
                <w:szCs w:val="20"/>
              </w:rPr>
            </w:pPr>
            <w:r w:rsidRPr="00BD0BDF">
              <w:rPr>
                <w:rFonts w:cstheme="minorHAnsi"/>
                <w:caps/>
                <w:sz w:val="20"/>
                <w:szCs w:val="20"/>
              </w:rPr>
              <w:t>SALA</w:t>
            </w:r>
          </w:p>
          <w:p w:rsidR="00C30E50" w:rsidRPr="00BD0BDF" w:rsidRDefault="00C30E50" w:rsidP="00C30E50">
            <w:pPr>
              <w:ind w:left="113" w:right="113"/>
              <w:jc w:val="center"/>
              <w:rPr>
                <w:rFonts w:cstheme="minorHAnsi"/>
                <w:caps/>
                <w:sz w:val="20"/>
                <w:szCs w:val="20"/>
              </w:rPr>
            </w:pPr>
            <w:r w:rsidRPr="00BD0BDF">
              <w:rPr>
                <w:rFonts w:cstheme="minorHAnsi"/>
                <w:caps/>
                <w:sz w:val="20"/>
                <w:szCs w:val="20"/>
              </w:rPr>
              <w:t>AUDYTORYJNA/AULA</w:t>
            </w:r>
          </w:p>
        </w:tc>
        <w:tc>
          <w:tcPr>
            <w:tcW w:w="2787" w:type="dxa"/>
          </w:tcPr>
          <w:p w:rsidR="00C30E50" w:rsidRPr="00BD0BDF" w:rsidRDefault="00C30E50"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Sala audytoryjna- Aula na</w:t>
            </w:r>
          </w:p>
          <w:p w:rsidR="00C30E50" w:rsidRPr="00BD0BDF" w:rsidRDefault="00C30E50" w:rsidP="00862044">
            <w:pPr>
              <w:spacing w:beforeLines="60" w:before="144" w:afterLines="60" w:after="144"/>
              <w:rPr>
                <w:rFonts w:cstheme="minorHAnsi"/>
                <w:sz w:val="18"/>
                <w:szCs w:val="18"/>
              </w:rPr>
            </w:pPr>
            <w:r w:rsidRPr="00BD0BDF">
              <w:rPr>
                <w:rFonts w:cstheme="minorHAnsi"/>
                <w:sz w:val="18"/>
                <w:szCs w:val="18"/>
              </w:rPr>
              <w:t>min.100 os.</w:t>
            </w:r>
          </w:p>
        </w:tc>
        <w:tc>
          <w:tcPr>
            <w:tcW w:w="1318" w:type="dxa"/>
          </w:tcPr>
          <w:p w:rsidR="00C30E50" w:rsidRPr="00BD0BDF" w:rsidRDefault="00C30E50" w:rsidP="00862044">
            <w:pPr>
              <w:spacing w:beforeLines="60" w:before="144" w:afterLines="60" w:after="144"/>
              <w:jc w:val="center"/>
              <w:rPr>
                <w:rFonts w:cstheme="minorHAnsi"/>
                <w:sz w:val="18"/>
                <w:szCs w:val="18"/>
              </w:rPr>
            </w:pPr>
            <w:r w:rsidRPr="00BD0BDF">
              <w:rPr>
                <w:rFonts w:cstheme="minorHAnsi"/>
                <w:sz w:val="18"/>
                <w:szCs w:val="18"/>
              </w:rPr>
              <w:t>250-300</w:t>
            </w:r>
          </w:p>
        </w:tc>
        <w:tc>
          <w:tcPr>
            <w:tcW w:w="1468" w:type="dxa"/>
          </w:tcPr>
          <w:p w:rsidR="00C30E50" w:rsidRPr="00BD0BDF" w:rsidRDefault="00C30E50" w:rsidP="00862044">
            <w:pPr>
              <w:spacing w:beforeLines="60" w:before="144" w:afterLines="60" w:after="144"/>
              <w:jc w:val="center"/>
              <w:rPr>
                <w:rFonts w:cstheme="minorHAnsi"/>
                <w:sz w:val="18"/>
                <w:szCs w:val="18"/>
              </w:rPr>
            </w:pPr>
          </w:p>
        </w:tc>
        <w:tc>
          <w:tcPr>
            <w:tcW w:w="3074" w:type="dxa"/>
          </w:tcPr>
          <w:p w:rsidR="00C30E50" w:rsidRPr="00BD0BDF" w:rsidRDefault="00C30E50" w:rsidP="00862044">
            <w:pPr>
              <w:autoSpaceDE w:val="0"/>
              <w:autoSpaceDN w:val="0"/>
              <w:adjustRightInd w:val="0"/>
              <w:spacing w:beforeLines="60" w:before="144" w:afterLines="60" w:after="144"/>
              <w:rPr>
                <w:rFonts w:cstheme="minorHAnsi"/>
                <w:sz w:val="18"/>
                <w:szCs w:val="18"/>
              </w:rPr>
            </w:pPr>
            <w:r w:rsidRPr="00BD0BDF">
              <w:rPr>
                <w:rFonts w:cstheme="minorHAnsi"/>
                <w:sz w:val="18"/>
                <w:szCs w:val="18"/>
              </w:rPr>
              <w:t>Dowolna lokalizacja; opcjonalnie do rozważenia możliwość zlokalizowana w osobnej strefie aby mogła działać niezależnie poza godzinami funkcjonowania szkoły; w pobliżu auli lokalizacja magazynu np. na przechowywanie krzeseł</w:t>
            </w:r>
          </w:p>
        </w:tc>
      </w:tr>
    </w:tbl>
    <w:p w:rsidR="00C013AA" w:rsidRPr="00BD0BDF" w:rsidRDefault="00186CBC" w:rsidP="00186CBC">
      <w:pPr>
        <w:pStyle w:val="Akapitzlist"/>
        <w:numPr>
          <w:ilvl w:val="1"/>
          <w:numId w:val="1"/>
        </w:numPr>
        <w:autoSpaceDE w:val="0"/>
        <w:autoSpaceDN w:val="0"/>
        <w:adjustRightInd w:val="0"/>
        <w:spacing w:before="240" w:after="240" w:line="240" w:lineRule="auto"/>
        <w:ind w:left="788" w:hanging="431"/>
        <w:contextualSpacing w:val="0"/>
        <w:rPr>
          <w:rFonts w:cstheme="minorHAnsi"/>
          <w:sz w:val="24"/>
          <w:szCs w:val="24"/>
        </w:rPr>
      </w:pPr>
      <w:r w:rsidRPr="00BD0BDF">
        <w:rPr>
          <w:rFonts w:cstheme="minorHAnsi"/>
          <w:sz w:val="24"/>
          <w:szCs w:val="24"/>
        </w:rPr>
        <w:t>WYMAGANIA WZGLĘDEM ZAGOSPODAROWANIA TERENU</w:t>
      </w:r>
    </w:p>
    <w:p w:rsidR="00186CBC" w:rsidRPr="00BD0BDF" w:rsidRDefault="00186CBC" w:rsidP="00C013A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PLAC WEJŚCIOWY</w:t>
      </w:r>
    </w:p>
    <w:p w:rsidR="00186CBC" w:rsidRPr="00BD0BDF" w:rsidRDefault="00186CBC"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zlokalizowany blisko wejścia głównego do budynku/zespołu budynków</w:t>
      </w:r>
      <w:r w:rsidR="000A3277" w:rsidRPr="00BD0BDF">
        <w:rPr>
          <w:rFonts w:cstheme="minorHAnsi"/>
          <w:color w:val="000000"/>
          <w:sz w:val="24"/>
          <w:szCs w:val="24"/>
        </w:rPr>
        <w:t xml:space="preserve">, </w:t>
      </w:r>
      <w:r w:rsidRPr="00BD0BDF">
        <w:rPr>
          <w:rFonts w:cstheme="minorHAnsi"/>
          <w:color w:val="000000"/>
          <w:sz w:val="24"/>
          <w:szCs w:val="24"/>
        </w:rPr>
        <w:t>powinien mieć charakter otwarty i reprezentacyjny; przestronny, mieszczący duże grupy</w:t>
      </w:r>
      <w:r w:rsidR="00C013AA" w:rsidRPr="00BD0BDF">
        <w:rPr>
          <w:rFonts w:cstheme="minorHAnsi"/>
          <w:color w:val="000000"/>
          <w:sz w:val="24"/>
          <w:szCs w:val="24"/>
        </w:rPr>
        <w:t xml:space="preserve"> </w:t>
      </w:r>
      <w:r w:rsidRPr="00BD0BDF">
        <w:rPr>
          <w:rFonts w:cstheme="minorHAnsi"/>
          <w:color w:val="000000"/>
          <w:sz w:val="24"/>
          <w:szCs w:val="24"/>
        </w:rPr>
        <w:t>osób</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powinien być dostępny komunikacyjnie, a także połączony bezpośrednio i w sposób bezkolizyjny z chodnikami </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jego zaaranżowanie powinno ułatwiać łatwą orientację w przestrzeni </w:t>
      </w:r>
      <w:r w:rsidR="003823A7" w:rsidRPr="00BD0BDF">
        <w:rPr>
          <w:rFonts w:cstheme="minorHAnsi"/>
          <w:color w:val="000000"/>
          <w:sz w:val="24"/>
          <w:szCs w:val="24"/>
        </w:rPr>
        <w:t>(</w:t>
      </w:r>
      <w:r w:rsidRPr="00BD0BDF">
        <w:rPr>
          <w:rFonts w:cstheme="minorHAnsi"/>
          <w:color w:val="000000"/>
          <w:sz w:val="24"/>
          <w:szCs w:val="24"/>
        </w:rPr>
        <w:t>podkreś</w:t>
      </w:r>
      <w:r w:rsidR="000A3277" w:rsidRPr="00BD0BDF">
        <w:rPr>
          <w:rFonts w:cstheme="minorHAnsi"/>
          <w:color w:val="000000"/>
          <w:sz w:val="24"/>
          <w:szCs w:val="24"/>
        </w:rPr>
        <w:t>lając wejście do budynku szkoły</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należy w jego obrębie wydzielić siedziska zlokalizowane na słońcu i w cieniu, miejsce na zadaszony parking rowerowy i dla hulajnóg, zadaszone miejsce do zostawienia wózków, rowerków dziecięcych </w:t>
      </w:r>
      <w:r w:rsidR="003823A7" w:rsidRPr="00BD0BDF">
        <w:rPr>
          <w:rFonts w:cstheme="minorHAnsi"/>
          <w:color w:val="000000"/>
          <w:sz w:val="24"/>
          <w:szCs w:val="24"/>
        </w:rPr>
        <w:t>(</w:t>
      </w:r>
      <w:r w:rsidRPr="00BD0BDF">
        <w:rPr>
          <w:rFonts w:cstheme="minorHAnsi"/>
          <w:color w:val="000000"/>
          <w:sz w:val="24"/>
          <w:szCs w:val="24"/>
        </w:rPr>
        <w:t>max. do 25 rowerów</w:t>
      </w:r>
      <w:r w:rsidR="003823A7" w:rsidRPr="00BD0BDF">
        <w:rPr>
          <w:rFonts w:cstheme="minorHAnsi"/>
          <w:color w:val="000000"/>
          <w:sz w:val="24"/>
          <w:szCs w:val="24"/>
        </w:rPr>
        <w:t>)</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pożądane stworzenie strefy zielonej</w:t>
      </w:r>
      <w:r w:rsidR="00FB7019" w:rsidRPr="00BD0BDF">
        <w:rPr>
          <w:rFonts w:cstheme="minorHAnsi"/>
          <w:color w:val="000000"/>
          <w:sz w:val="24"/>
          <w:szCs w:val="24"/>
        </w:rPr>
        <w:t xml:space="preserve"> </w:t>
      </w:r>
      <w:r w:rsidRPr="00BD0BDF">
        <w:rPr>
          <w:rFonts w:cstheme="minorHAnsi"/>
          <w:color w:val="000000"/>
          <w:sz w:val="24"/>
          <w:szCs w:val="24"/>
        </w:rPr>
        <w:t>- z roślinnością niską i wysoką zapewniająca cień</w:t>
      </w:r>
      <w:r w:rsidR="00FB7019" w:rsidRPr="00BD0BDF">
        <w:rPr>
          <w:rFonts w:cstheme="minorHAnsi"/>
          <w:color w:val="000000"/>
          <w:sz w:val="24"/>
          <w:szCs w:val="24"/>
        </w:rPr>
        <w:t>.</w:t>
      </w:r>
    </w:p>
    <w:p w:rsidR="00C013AA" w:rsidRPr="00BD0BDF" w:rsidRDefault="00C013AA" w:rsidP="00C013A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lastRenderedPageBreak/>
        <w:t xml:space="preserve"> STREFA REKREACYJNA</w:t>
      </w:r>
    </w:p>
    <w:p w:rsidR="00C013AA" w:rsidRPr="00BD0BDF" w:rsidRDefault="00FB7019"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w:t>
      </w:r>
      <w:r w:rsidR="00C013AA" w:rsidRPr="00BD0BDF">
        <w:rPr>
          <w:rFonts w:cstheme="minorHAnsi"/>
          <w:color w:val="000000"/>
          <w:sz w:val="24"/>
          <w:szCs w:val="24"/>
        </w:rPr>
        <w:t>lokalizowana w sąsiedztwie szkoły, zapewniająca m.in. możliwość korzystania w</w:t>
      </w:r>
      <w:r w:rsidRPr="00BD0BDF">
        <w:rPr>
          <w:rFonts w:cstheme="minorHAnsi"/>
          <w:color w:val="000000"/>
          <w:sz w:val="24"/>
          <w:szCs w:val="24"/>
        </w:rPr>
        <w:t> </w:t>
      </w:r>
      <w:r w:rsidR="00C013AA" w:rsidRPr="00BD0BDF">
        <w:rPr>
          <w:rFonts w:cstheme="minorHAnsi"/>
          <w:color w:val="000000"/>
          <w:sz w:val="24"/>
          <w:szCs w:val="24"/>
        </w:rPr>
        <w:t>trakcie przerw między zajęciami oraz do prowadzenia zajęć w formie tzw. „zielonych klas”</w:t>
      </w:r>
      <w:r w:rsidR="000A3277" w:rsidRPr="00BD0BDF">
        <w:rPr>
          <w:rFonts w:cstheme="minorHAnsi"/>
          <w:color w:val="000000"/>
          <w:sz w:val="24"/>
          <w:szCs w:val="24"/>
        </w:rPr>
        <w:t xml:space="preserve"> </w:t>
      </w:r>
      <w:r w:rsidR="00C013AA" w:rsidRPr="00BD0BDF">
        <w:rPr>
          <w:rFonts w:cstheme="minorHAnsi"/>
          <w:color w:val="000000"/>
          <w:sz w:val="24"/>
          <w:szCs w:val="24"/>
        </w:rPr>
        <w:t xml:space="preserve">- tj. lekcji na świeżym powietrzu </w:t>
      </w:r>
      <w:r w:rsidR="003823A7" w:rsidRPr="00BD0BDF">
        <w:rPr>
          <w:rFonts w:cstheme="minorHAnsi"/>
          <w:color w:val="000000"/>
          <w:sz w:val="24"/>
          <w:szCs w:val="24"/>
        </w:rPr>
        <w:t>(</w:t>
      </w:r>
      <w:r w:rsidR="00C013AA" w:rsidRPr="00BD0BDF">
        <w:rPr>
          <w:rFonts w:cstheme="minorHAnsi"/>
          <w:color w:val="000000"/>
          <w:sz w:val="24"/>
          <w:szCs w:val="24"/>
        </w:rPr>
        <w:t>ze stolikami i siedziskami</w:t>
      </w:r>
      <w:r w:rsidR="003823A7" w:rsidRPr="00BD0BDF">
        <w:rPr>
          <w:rFonts w:cstheme="minorHAnsi"/>
          <w:color w:val="000000"/>
          <w:sz w:val="24"/>
          <w:szCs w:val="24"/>
        </w:rPr>
        <w:t>)</w:t>
      </w:r>
      <w:r w:rsidR="00C013AA" w:rsidRPr="00BD0BDF">
        <w:rPr>
          <w:rFonts w:cstheme="minorHAnsi"/>
          <w:color w:val="000000"/>
          <w:sz w:val="24"/>
          <w:szCs w:val="24"/>
        </w:rPr>
        <w:t xml:space="preserve"> odseparowanych wizualnie i akustycznie od pozostałej części strefy zielonej, częściowo zadaszone i zacienione - z atrakcyjnie zaaranżowaną strefą zieloną </w:t>
      </w:r>
      <w:r w:rsidR="003823A7" w:rsidRPr="00BD0BDF">
        <w:rPr>
          <w:rFonts w:cstheme="minorHAnsi"/>
          <w:color w:val="000000"/>
          <w:sz w:val="24"/>
          <w:szCs w:val="24"/>
        </w:rPr>
        <w:t>(</w:t>
      </w:r>
      <w:r w:rsidR="00C013AA" w:rsidRPr="00BD0BDF">
        <w:rPr>
          <w:rFonts w:cstheme="minorHAnsi"/>
          <w:color w:val="000000"/>
          <w:sz w:val="24"/>
          <w:szCs w:val="24"/>
        </w:rPr>
        <w:t>zieleni niskiej i wysokiej</w:t>
      </w:r>
      <w:r w:rsidR="003823A7" w:rsidRPr="00BD0BDF">
        <w:rPr>
          <w:rFonts w:cstheme="minorHAnsi"/>
          <w:color w:val="000000"/>
          <w:sz w:val="24"/>
          <w:szCs w:val="24"/>
        </w:rPr>
        <w:t>)</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wyposażona w obiekty małej architektury ze zróżnicowanymi miejscami do siedzenia i odpoczynku (np. ławki, leżaki, hamaki) zlokalizowanymi zarówno w miejscach zacienionych, j</w:t>
      </w:r>
      <w:r w:rsidR="000A3277" w:rsidRPr="00BD0BDF">
        <w:rPr>
          <w:rFonts w:cstheme="minorHAnsi"/>
          <w:color w:val="000000"/>
          <w:sz w:val="24"/>
          <w:szCs w:val="24"/>
        </w:rPr>
        <w:t>ak i nasłonecznionych.</w:t>
      </w:r>
    </w:p>
    <w:p w:rsidR="00C013AA" w:rsidRPr="00BD0BDF" w:rsidRDefault="00C013AA" w:rsidP="00FB7019">
      <w:pPr>
        <w:autoSpaceDE w:val="0"/>
        <w:autoSpaceDN w:val="0"/>
        <w:adjustRightInd w:val="0"/>
        <w:spacing w:before="120" w:after="120" w:line="240" w:lineRule="auto"/>
        <w:ind w:left="357"/>
        <w:jc w:val="both"/>
        <w:rPr>
          <w:rFonts w:cstheme="minorHAnsi"/>
          <w:color w:val="000000"/>
          <w:sz w:val="24"/>
          <w:szCs w:val="24"/>
        </w:rPr>
      </w:pPr>
      <w:r w:rsidRPr="00BD0BDF">
        <w:rPr>
          <w:rFonts w:cstheme="minorHAnsi"/>
          <w:color w:val="000000"/>
          <w:sz w:val="24"/>
          <w:szCs w:val="24"/>
        </w:rPr>
        <w:t>WYDZIELENIE STREF DLA RÓŻNYCH GRUP WIEKOWYCH np.</w:t>
      </w:r>
    </w:p>
    <w:p w:rsidR="00C013AA" w:rsidRPr="00BD0BDF" w:rsidRDefault="00C013AA" w:rsidP="00C013AA">
      <w:pPr>
        <w:autoSpaceDE w:val="0"/>
        <w:autoSpaceDN w:val="0"/>
        <w:adjustRightInd w:val="0"/>
        <w:spacing w:after="0" w:line="240" w:lineRule="auto"/>
        <w:ind w:left="357"/>
        <w:contextualSpacing/>
        <w:jc w:val="both"/>
        <w:rPr>
          <w:rFonts w:cstheme="minorHAnsi"/>
          <w:color w:val="000000"/>
          <w:sz w:val="24"/>
          <w:szCs w:val="24"/>
        </w:rPr>
      </w:pPr>
      <w:r w:rsidRPr="00BD0BDF">
        <w:rPr>
          <w:rFonts w:cstheme="minorHAnsi"/>
          <w:color w:val="000000"/>
          <w:sz w:val="24"/>
          <w:szCs w:val="24"/>
        </w:rPr>
        <w:t>PLAC ZABAW dla klas.1-3</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miejsce zabawy i aktywności fizycznej</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wyposażony w urządzenia z elementami edukacyjnymi i do integracji sensorycznej</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nasłonecznione zgodnie z aktualnymi przepisami</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przystosowane dla różnych grup wiekowych, osobne dla dzieci 5-6 letnich</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częściowo zacienione poprzez wykorzystanie drzewostanu</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opcjonalnie możliwość wykorzystania strefy zadaszenia (aby możliwość wyjścia na zewnątrz podczas deszczu)</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 kontrolowanym wejściem z zewnątrz</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wydzielenie stref dla różnych grup wiekowych: </w:t>
      </w:r>
      <w:r w:rsidR="00FB7019" w:rsidRPr="00BD0BDF">
        <w:rPr>
          <w:rFonts w:cstheme="minorHAnsi"/>
          <w:color w:val="000000"/>
          <w:sz w:val="24"/>
          <w:szCs w:val="24"/>
        </w:rPr>
        <w:t>d</w:t>
      </w:r>
      <w:r w:rsidRPr="00BD0BDF">
        <w:rPr>
          <w:rFonts w:cstheme="minorHAnsi"/>
          <w:color w:val="000000"/>
          <w:sz w:val="24"/>
          <w:szCs w:val="24"/>
        </w:rPr>
        <w:t>zieci 3 letnie, dzieci 4-6 letnie</w:t>
      </w:r>
    </w:p>
    <w:p w:rsidR="00C013AA" w:rsidRPr="00BD0BDF" w:rsidRDefault="00C013AA" w:rsidP="00FB7019">
      <w:pPr>
        <w:autoSpaceDE w:val="0"/>
        <w:autoSpaceDN w:val="0"/>
        <w:adjustRightInd w:val="0"/>
        <w:spacing w:before="120" w:after="120" w:line="240" w:lineRule="auto"/>
        <w:ind w:left="357"/>
        <w:contextualSpacing/>
        <w:jc w:val="both"/>
        <w:rPr>
          <w:rFonts w:cstheme="minorHAnsi"/>
          <w:color w:val="000000"/>
          <w:sz w:val="24"/>
          <w:szCs w:val="24"/>
        </w:rPr>
      </w:pPr>
      <w:r w:rsidRPr="00BD0BDF">
        <w:rPr>
          <w:rFonts w:cstheme="minorHAnsi"/>
          <w:color w:val="000000"/>
          <w:sz w:val="24"/>
          <w:szCs w:val="24"/>
        </w:rPr>
        <w:t>PRZESTRZENIE REKREACJI</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atrakcyjne zaaranżowanie terenów, zieleni i miejsc do odpoczynku z ławkami</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wydzielenie stref dla różnych grup wiekowych, osobne dla klas I-III i IV-VIII</w:t>
      </w:r>
    </w:p>
    <w:p w:rsidR="00C013AA" w:rsidRPr="00BD0BDF" w:rsidRDefault="00C013AA" w:rsidP="00C013A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STREFA SPORTOWA</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zlokalizowana w sąsiedztwie hali </w:t>
      </w:r>
      <w:r w:rsidR="00E1743B" w:rsidRPr="00BD0BDF">
        <w:rPr>
          <w:rFonts w:cstheme="minorHAnsi"/>
          <w:color w:val="000000"/>
          <w:sz w:val="24"/>
          <w:szCs w:val="24"/>
        </w:rPr>
        <w:t>sportowej</w:t>
      </w:r>
      <w:r w:rsidRPr="00BD0BDF">
        <w:rPr>
          <w:rFonts w:cstheme="minorHAnsi"/>
          <w:color w:val="000000"/>
          <w:sz w:val="24"/>
          <w:szCs w:val="24"/>
        </w:rPr>
        <w:t xml:space="preserve">, z wielofunkcyjnym boiskiem sportowym wym. ok.42x23m, o sztucznej nawierzchni oświetleniem i </w:t>
      </w:r>
      <w:r w:rsidR="004B002C" w:rsidRPr="00BD0BDF">
        <w:rPr>
          <w:rFonts w:cstheme="minorHAnsi"/>
          <w:color w:val="000000"/>
          <w:sz w:val="24"/>
          <w:szCs w:val="24"/>
        </w:rPr>
        <w:t xml:space="preserve">piłko chwytami </w:t>
      </w:r>
      <w:r w:rsidR="004B002C" w:rsidRPr="00BD0BDF">
        <w:rPr>
          <w:rFonts w:cstheme="minorHAnsi"/>
          <w:color w:val="000000"/>
          <w:sz w:val="24"/>
          <w:szCs w:val="24"/>
          <w:u w:val="single"/>
        </w:rPr>
        <w:t>– W MIARĘ MOŻLIWOŚCI O ILE POZWOLĄ WARUNKI TERENOWE</w:t>
      </w:r>
      <w:r w:rsidR="004B002C" w:rsidRPr="00BD0BDF">
        <w:rPr>
          <w:rFonts w:cstheme="minorHAnsi"/>
          <w:color w:val="000000"/>
          <w:sz w:val="24"/>
          <w:szCs w:val="24"/>
        </w:rPr>
        <w:t xml:space="preserve">. </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 zapewnioną możliwością korzystania z zaplecza sanitarno-szatniowego w szkole</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dodatkowe elementy:</w:t>
      </w:r>
    </w:p>
    <w:p w:rsidR="00C013AA" w:rsidRPr="00BD0BDF" w:rsidRDefault="00C013AA" w:rsidP="00C013AA">
      <w:pPr>
        <w:pStyle w:val="Akapitzlist"/>
        <w:numPr>
          <w:ilvl w:val="1"/>
          <w:numId w:val="10"/>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 bieżnia 4-torowa prosta o długości min. 60 m ze strefą startową i wybiegiem </w:t>
      </w:r>
    </w:p>
    <w:p w:rsidR="00C013AA" w:rsidRPr="00BD0BDF" w:rsidRDefault="00C013AA" w:rsidP="00C013AA">
      <w:pPr>
        <w:pStyle w:val="Akapitzlist"/>
        <w:numPr>
          <w:ilvl w:val="1"/>
          <w:numId w:val="10"/>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skocznia do skoku w dal,</w:t>
      </w:r>
    </w:p>
    <w:p w:rsidR="00C013AA" w:rsidRPr="00BD0BDF" w:rsidRDefault="00C013AA" w:rsidP="00C013A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opcjonalnie można zaproponować dodatkowe elementy zagospodarowania strefy rekreacyjno-sportowej. np. ścianka do tenisa, zestaw elementów </w:t>
      </w:r>
      <w:proofErr w:type="spellStart"/>
      <w:r w:rsidRPr="00BD0BDF">
        <w:rPr>
          <w:rFonts w:cstheme="minorHAnsi"/>
          <w:color w:val="000000"/>
          <w:sz w:val="24"/>
          <w:szCs w:val="24"/>
        </w:rPr>
        <w:t>parkour</w:t>
      </w:r>
      <w:proofErr w:type="spellEnd"/>
      <w:r w:rsidRPr="00BD0BDF">
        <w:rPr>
          <w:rFonts w:cstheme="minorHAnsi"/>
          <w:color w:val="000000"/>
          <w:sz w:val="24"/>
          <w:szCs w:val="24"/>
        </w:rPr>
        <w:t xml:space="preserve">, zestaw </w:t>
      </w:r>
      <w:proofErr w:type="spellStart"/>
      <w:r w:rsidRPr="00BD0BDF">
        <w:rPr>
          <w:rFonts w:cstheme="minorHAnsi"/>
          <w:color w:val="000000"/>
          <w:sz w:val="24"/>
          <w:szCs w:val="24"/>
        </w:rPr>
        <w:t>street</w:t>
      </w:r>
      <w:proofErr w:type="spellEnd"/>
      <w:r w:rsidRPr="00BD0BDF">
        <w:rPr>
          <w:rFonts w:cstheme="minorHAnsi"/>
          <w:color w:val="000000"/>
          <w:sz w:val="24"/>
          <w:szCs w:val="24"/>
        </w:rPr>
        <w:t xml:space="preserve"> </w:t>
      </w:r>
      <w:proofErr w:type="spellStart"/>
      <w:r w:rsidRPr="00BD0BDF">
        <w:rPr>
          <w:rFonts w:cstheme="minorHAnsi"/>
          <w:color w:val="000000"/>
          <w:sz w:val="24"/>
          <w:szCs w:val="24"/>
        </w:rPr>
        <w:t>workout</w:t>
      </w:r>
      <w:proofErr w:type="spellEnd"/>
      <w:r w:rsidRPr="00BD0BDF">
        <w:rPr>
          <w:rFonts w:cstheme="minorHAnsi"/>
          <w:color w:val="000000"/>
          <w:sz w:val="24"/>
          <w:szCs w:val="24"/>
        </w:rPr>
        <w:t xml:space="preserve">, ścieżka zdrowia, </w:t>
      </w:r>
      <w:proofErr w:type="spellStart"/>
      <w:r w:rsidRPr="00BD0BDF">
        <w:rPr>
          <w:rFonts w:cstheme="minorHAnsi"/>
          <w:color w:val="000000"/>
          <w:sz w:val="24"/>
          <w:szCs w:val="24"/>
        </w:rPr>
        <w:t>skatepark</w:t>
      </w:r>
      <w:proofErr w:type="spellEnd"/>
      <w:r w:rsidRPr="00BD0BDF">
        <w:rPr>
          <w:rFonts w:cstheme="minorHAnsi"/>
          <w:color w:val="000000"/>
          <w:sz w:val="24"/>
          <w:szCs w:val="24"/>
        </w:rPr>
        <w:t xml:space="preserve">, ścianka </w:t>
      </w:r>
      <w:proofErr w:type="spellStart"/>
      <w:r w:rsidRPr="00BD0BDF">
        <w:rPr>
          <w:rFonts w:cstheme="minorHAnsi"/>
          <w:color w:val="000000"/>
          <w:sz w:val="24"/>
          <w:szCs w:val="24"/>
        </w:rPr>
        <w:t>boulderingowa</w:t>
      </w:r>
      <w:proofErr w:type="spellEnd"/>
      <w:r w:rsidRPr="00BD0BDF">
        <w:rPr>
          <w:rFonts w:cstheme="minorHAnsi"/>
          <w:color w:val="000000"/>
          <w:sz w:val="24"/>
          <w:szCs w:val="24"/>
        </w:rPr>
        <w:t xml:space="preserve">, ścianka wspinaczkowa, </w:t>
      </w:r>
      <w:proofErr w:type="spellStart"/>
      <w:r w:rsidRPr="00BD0BDF">
        <w:rPr>
          <w:rFonts w:cstheme="minorHAnsi"/>
          <w:color w:val="000000"/>
          <w:sz w:val="24"/>
          <w:szCs w:val="24"/>
        </w:rPr>
        <w:t>pumptrack</w:t>
      </w:r>
      <w:proofErr w:type="spellEnd"/>
      <w:r w:rsidRPr="00BD0BDF">
        <w:rPr>
          <w:rFonts w:cstheme="minorHAnsi"/>
          <w:color w:val="000000"/>
          <w:sz w:val="24"/>
          <w:szCs w:val="24"/>
        </w:rPr>
        <w:t>, tor rowerowy ziemny, stoły do ping-ponga, boisko do siatkówki plażowej, itp.</w:t>
      </w:r>
    </w:p>
    <w:p w:rsidR="009E01EA" w:rsidRPr="00BD0BDF" w:rsidRDefault="009E01EA" w:rsidP="009E01E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UKŁAD KOMUNIKACYJNY</w:t>
      </w:r>
    </w:p>
    <w:p w:rsidR="009E01EA" w:rsidRPr="00BD0BDF" w:rsidRDefault="009E01EA" w:rsidP="009E01E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Projekt musi uwzględniać zaaranżowanie przestrzeni komunikacji w postaci ciągów komunikacyjnych – pieszych i dróg samochodowych wraz z placem manewrowym dla autobusu (strefa </w:t>
      </w:r>
      <w:proofErr w:type="spellStart"/>
      <w:r w:rsidRPr="00BD0BDF">
        <w:rPr>
          <w:rFonts w:cstheme="minorHAnsi"/>
          <w:color w:val="000000"/>
          <w:sz w:val="24"/>
          <w:szCs w:val="24"/>
        </w:rPr>
        <w:t>Kiss&amp;Ride</w:t>
      </w:r>
      <w:proofErr w:type="spellEnd"/>
      <w:r w:rsidRPr="00BD0BDF">
        <w:rPr>
          <w:rFonts w:cstheme="minorHAnsi"/>
          <w:color w:val="000000"/>
          <w:sz w:val="24"/>
          <w:szCs w:val="24"/>
        </w:rPr>
        <w:t xml:space="preserve">) i wozów strażackich </w:t>
      </w:r>
      <w:r w:rsidR="003823A7" w:rsidRPr="00BD0BDF">
        <w:rPr>
          <w:rFonts w:cstheme="minorHAnsi"/>
          <w:color w:val="000000"/>
          <w:sz w:val="24"/>
          <w:szCs w:val="24"/>
        </w:rPr>
        <w:t>(</w:t>
      </w:r>
      <w:r w:rsidRPr="00BD0BDF">
        <w:rPr>
          <w:rFonts w:cstheme="minorHAnsi"/>
          <w:color w:val="000000"/>
          <w:sz w:val="24"/>
          <w:szCs w:val="24"/>
        </w:rPr>
        <w:t xml:space="preserve">dojazd </w:t>
      </w:r>
      <w:proofErr w:type="spellStart"/>
      <w:r w:rsidRPr="00BD0BDF">
        <w:rPr>
          <w:rFonts w:cstheme="minorHAnsi"/>
          <w:color w:val="000000"/>
          <w:sz w:val="24"/>
          <w:szCs w:val="24"/>
        </w:rPr>
        <w:t>ppoż</w:t>
      </w:r>
      <w:proofErr w:type="spellEnd"/>
      <w:r w:rsidR="003823A7" w:rsidRPr="00BD0BDF">
        <w:rPr>
          <w:rFonts w:cstheme="minorHAnsi"/>
          <w:color w:val="000000"/>
          <w:sz w:val="24"/>
          <w:szCs w:val="24"/>
        </w:rPr>
        <w:t>)</w:t>
      </w:r>
      <w:r w:rsidRPr="00BD0BDF">
        <w:rPr>
          <w:rFonts w:cstheme="minorHAnsi"/>
          <w:color w:val="000000"/>
          <w:sz w:val="24"/>
          <w:szCs w:val="24"/>
        </w:rPr>
        <w:t>.</w:t>
      </w:r>
    </w:p>
    <w:p w:rsidR="009E01EA" w:rsidRPr="00BD0BDF" w:rsidRDefault="009E01EA" w:rsidP="009E01E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Projekt powinien uwzględniać piesze połączenie komunikacyjne z chodnikiem przy DW 884.</w:t>
      </w:r>
    </w:p>
    <w:p w:rsidR="009E01EA" w:rsidRPr="00BD0BDF" w:rsidRDefault="009E01EA" w:rsidP="009E01E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Ważnym elementem projektu będzie rozwiązanie bezpiecznej komunikacji i wykreowanie bezkolizyjnych przejść pieszych przeznaczonych zarówno dla uczniów </w:t>
      </w:r>
      <w:r w:rsidR="00902014">
        <w:rPr>
          <w:rFonts w:cstheme="minorHAnsi"/>
          <w:color w:val="000000"/>
          <w:sz w:val="24"/>
          <w:szCs w:val="24"/>
        </w:rPr>
        <w:t xml:space="preserve">użytkowników hali sportowej, </w:t>
      </w:r>
      <w:r w:rsidRPr="00BD0BDF">
        <w:rPr>
          <w:rFonts w:cstheme="minorHAnsi"/>
          <w:color w:val="000000"/>
          <w:sz w:val="24"/>
          <w:szCs w:val="24"/>
        </w:rPr>
        <w:t>szkoły, jak i rodziców i</w:t>
      </w:r>
      <w:r w:rsidR="00FB7019" w:rsidRPr="00BD0BDF">
        <w:rPr>
          <w:rFonts w:cstheme="minorHAnsi"/>
          <w:color w:val="000000"/>
          <w:sz w:val="24"/>
          <w:szCs w:val="24"/>
        </w:rPr>
        <w:t> </w:t>
      </w:r>
      <w:r w:rsidRPr="00BD0BDF">
        <w:rPr>
          <w:rFonts w:cstheme="minorHAnsi"/>
          <w:color w:val="000000"/>
          <w:sz w:val="24"/>
          <w:szCs w:val="24"/>
        </w:rPr>
        <w:t xml:space="preserve">osób odwiedzających. Infrastruktura drogowa musi zakładać wjazd od projektowanej drogi we wschodniej części opracowania na teren szkoły, a także bezkolizyjną </w:t>
      </w:r>
      <w:r w:rsidR="00FB7019" w:rsidRPr="00BD0BDF">
        <w:rPr>
          <w:rFonts w:cstheme="minorHAnsi"/>
          <w:color w:val="000000"/>
          <w:sz w:val="24"/>
          <w:szCs w:val="24"/>
        </w:rPr>
        <w:t xml:space="preserve">komunikację </w:t>
      </w:r>
      <w:r w:rsidRPr="00BD0BDF">
        <w:rPr>
          <w:rFonts w:cstheme="minorHAnsi"/>
          <w:color w:val="000000"/>
          <w:sz w:val="24"/>
          <w:szCs w:val="24"/>
        </w:rPr>
        <w:t xml:space="preserve">- zapewniać możliwość podwiezienia dziecka, jego bezpieczne wysadzenie </w:t>
      </w:r>
      <w:r w:rsidR="003823A7" w:rsidRPr="00BD0BDF">
        <w:rPr>
          <w:rFonts w:cstheme="minorHAnsi"/>
          <w:color w:val="000000"/>
          <w:sz w:val="24"/>
          <w:szCs w:val="24"/>
        </w:rPr>
        <w:t>(</w:t>
      </w:r>
      <w:r w:rsidRPr="00BD0BDF">
        <w:rPr>
          <w:rFonts w:cstheme="minorHAnsi"/>
          <w:color w:val="000000"/>
          <w:sz w:val="24"/>
          <w:szCs w:val="24"/>
        </w:rPr>
        <w:t xml:space="preserve">strefa </w:t>
      </w:r>
      <w:proofErr w:type="spellStart"/>
      <w:r w:rsidRPr="00BD0BDF">
        <w:rPr>
          <w:rFonts w:cstheme="minorHAnsi"/>
          <w:color w:val="000000"/>
          <w:sz w:val="24"/>
          <w:szCs w:val="24"/>
        </w:rPr>
        <w:t>Kiss&amp;Ride</w:t>
      </w:r>
      <w:proofErr w:type="spellEnd"/>
      <w:r w:rsidR="003823A7" w:rsidRPr="00BD0BDF">
        <w:rPr>
          <w:rFonts w:cstheme="minorHAnsi"/>
          <w:color w:val="000000"/>
          <w:sz w:val="24"/>
          <w:szCs w:val="24"/>
        </w:rPr>
        <w:t>)</w:t>
      </w:r>
      <w:r w:rsidRPr="00BD0BDF">
        <w:rPr>
          <w:rFonts w:cstheme="minorHAnsi"/>
          <w:color w:val="000000"/>
          <w:sz w:val="24"/>
          <w:szCs w:val="24"/>
        </w:rPr>
        <w:t>.</w:t>
      </w:r>
    </w:p>
    <w:p w:rsidR="00C013AA" w:rsidRPr="00BD0BDF" w:rsidRDefault="009E01EA" w:rsidP="009E01EA">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Przy rozwiązaniu komunikacji w obrębie działki należy przewidzieć aby organizacja ruchu dostaw i wywozu śmieci zaplanowana tak, aby nie krzyżowała się z drogą komunikacji pieszej użytkowników szkoły i nie zakłócała nauki w szkole.</w:t>
      </w:r>
    </w:p>
    <w:p w:rsidR="009E01EA" w:rsidRPr="00BD0BDF" w:rsidRDefault="009E01EA" w:rsidP="009E01E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PARKINGI</w:t>
      </w:r>
    </w:p>
    <w:p w:rsidR="009E01EA"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przewidzieć miejsca postojowe oraz stanowisk dla rowerów.</w:t>
      </w:r>
    </w:p>
    <w:p w:rsidR="00890AAD" w:rsidRPr="00BD0BDF" w:rsidRDefault="00890AAD"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Pr>
          <w:rFonts w:cstheme="minorHAnsi"/>
          <w:color w:val="000000"/>
          <w:sz w:val="24"/>
          <w:szCs w:val="24"/>
        </w:rPr>
        <w:t>należy w miarę możliwości przewidzieć parking w kondygnacji podziemnej budynku pomocniczego szkoły.</w:t>
      </w:r>
    </w:p>
    <w:p w:rsidR="009E01EA" w:rsidRPr="00BD0BDF"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należy przewidzieć kilka miejsc postojowych w sąsiedztwie wejść do budynków dla osób z niepełnosprawnościami jak również w sąsiedztwie hali </w:t>
      </w:r>
      <w:r w:rsidR="00E1743B" w:rsidRPr="00BD0BDF">
        <w:rPr>
          <w:rFonts w:cstheme="minorHAnsi"/>
          <w:color w:val="000000"/>
          <w:sz w:val="24"/>
          <w:szCs w:val="24"/>
        </w:rPr>
        <w:t>sportowej</w:t>
      </w:r>
      <w:r w:rsidRPr="00BD0BDF">
        <w:rPr>
          <w:rFonts w:cstheme="minorHAnsi"/>
          <w:color w:val="000000"/>
          <w:sz w:val="24"/>
          <w:szCs w:val="24"/>
        </w:rPr>
        <w:t>.</w:t>
      </w:r>
    </w:p>
    <w:p w:rsidR="009E01EA" w:rsidRPr="00BD0BDF"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przewidzieć parking rowerowo-</w:t>
      </w:r>
      <w:proofErr w:type="spellStart"/>
      <w:r w:rsidRPr="00BD0BDF">
        <w:rPr>
          <w:rFonts w:cstheme="minorHAnsi"/>
          <w:color w:val="000000"/>
          <w:sz w:val="24"/>
          <w:szCs w:val="24"/>
        </w:rPr>
        <w:t>hulajnogowy</w:t>
      </w:r>
      <w:proofErr w:type="spellEnd"/>
      <w:r w:rsidRPr="00BD0BDF">
        <w:rPr>
          <w:rFonts w:cstheme="minorHAnsi"/>
          <w:color w:val="000000"/>
          <w:sz w:val="24"/>
          <w:szCs w:val="24"/>
        </w:rPr>
        <w:t xml:space="preserve"> na placu wejściowym i w zewnętrznej strefie rekreacji i sportu</w:t>
      </w:r>
    </w:p>
    <w:p w:rsidR="009E01EA" w:rsidRPr="00BD0BDF"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uwzględnić takie rozwiązanie aby parking zewnętrzny nie stanowił dominanty widokowej (np. poprzez zlokalizowanie w mało eksponowanym miejscu lub osłonięcie częściowo pergolami z pnączami lub żywopłotami)</w:t>
      </w:r>
    </w:p>
    <w:p w:rsidR="009E01EA" w:rsidRPr="00BD0BDF"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parking zewnętrzny wykonany jako tzw.</w:t>
      </w:r>
      <w:r w:rsidR="00191622" w:rsidRPr="00BD0BDF">
        <w:rPr>
          <w:rFonts w:cstheme="minorHAnsi"/>
          <w:color w:val="000000"/>
          <w:sz w:val="24"/>
          <w:szCs w:val="24"/>
        </w:rPr>
        <w:t xml:space="preserve"> </w:t>
      </w:r>
      <w:r w:rsidRPr="00BD0BDF">
        <w:rPr>
          <w:rFonts w:cstheme="minorHAnsi"/>
          <w:color w:val="000000"/>
          <w:sz w:val="24"/>
          <w:szCs w:val="24"/>
        </w:rPr>
        <w:t xml:space="preserve">parking ekologiczny </w:t>
      </w:r>
      <w:r w:rsidR="003823A7" w:rsidRPr="00BD0BDF">
        <w:rPr>
          <w:rFonts w:cstheme="minorHAnsi"/>
          <w:color w:val="000000"/>
          <w:sz w:val="24"/>
          <w:szCs w:val="24"/>
        </w:rPr>
        <w:t>(</w:t>
      </w:r>
      <w:r w:rsidRPr="00BD0BDF">
        <w:rPr>
          <w:rFonts w:cstheme="minorHAnsi"/>
          <w:color w:val="000000"/>
          <w:sz w:val="24"/>
          <w:szCs w:val="24"/>
        </w:rPr>
        <w:t>nawierzchnia np. z</w:t>
      </w:r>
      <w:r w:rsidR="00FB7019" w:rsidRPr="00BD0BDF">
        <w:rPr>
          <w:rFonts w:cstheme="minorHAnsi"/>
          <w:color w:val="000000"/>
          <w:sz w:val="24"/>
          <w:szCs w:val="24"/>
        </w:rPr>
        <w:t> </w:t>
      </w:r>
      <w:proofErr w:type="spellStart"/>
      <w:r w:rsidRPr="00BD0BDF">
        <w:rPr>
          <w:rFonts w:cstheme="minorHAnsi"/>
          <w:color w:val="000000"/>
          <w:sz w:val="24"/>
          <w:szCs w:val="24"/>
        </w:rPr>
        <w:t>geokraty</w:t>
      </w:r>
      <w:proofErr w:type="spellEnd"/>
      <w:r w:rsidR="003823A7" w:rsidRPr="00BD0BDF">
        <w:rPr>
          <w:rFonts w:cstheme="minorHAnsi"/>
          <w:color w:val="000000"/>
          <w:sz w:val="24"/>
          <w:szCs w:val="24"/>
        </w:rPr>
        <w:t>)</w:t>
      </w:r>
    </w:p>
    <w:p w:rsidR="009E01EA" w:rsidRPr="00BD0BDF" w:rsidRDefault="009E01EA" w:rsidP="009E01EA">
      <w:pPr>
        <w:pStyle w:val="Akapitzlist"/>
        <w:numPr>
          <w:ilvl w:val="2"/>
          <w:numId w:val="1"/>
        </w:numPr>
        <w:autoSpaceDE w:val="0"/>
        <w:autoSpaceDN w:val="0"/>
        <w:adjustRightInd w:val="0"/>
        <w:spacing w:before="240" w:after="240" w:line="240" w:lineRule="auto"/>
        <w:contextualSpacing w:val="0"/>
        <w:rPr>
          <w:rFonts w:cstheme="minorHAnsi"/>
          <w:sz w:val="24"/>
          <w:szCs w:val="24"/>
        </w:rPr>
      </w:pPr>
      <w:r w:rsidRPr="00BD0BDF">
        <w:rPr>
          <w:rFonts w:cstheme="minorHAnsi"/>
          <w:sz w:val="24"/>
          <w:szCs w:val="24"/>
        </w:rPr>
        <w:t xml:space="preserve"> OGRODZENIE</w:t>
      </w:r>
    </w:p>
    <w:p w:rsidR="009E01EA" w:rsidRPr="00BD0BDF" w:rsidRDefault="009E01EA" w:rsidP="009E01EA">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sz w:val="24"/>
          <w:szCs w:val="24"/>
        </w:rPr>
        <w:t>należy przewidzieć ogrodzenie ternu działek</w:t>
      </w:r>
      <w:r w:rsidR="005245EA" w:rsidRPr="00BD0BDF">
        <w:rPr>
          <w:rFonts w:cstheme="minorHAnsi"/>
          <w:sz w:val="24"/>
          <w:szCs w:val="24"/>
        </w:rPr>
        <w:t xml:space="preserve"> </w:t>
      </w:r>
      <w:r w:rsidR="004B002C" w:rsidRPr="00BD0BDF">
        <w:rPr>
          <w:rFonts w:cstheme="minorHAnsi"/>
          <w:sz w:val="24"/>
          <w:szCs w:val="24"/>
        </w:rPr>
        <w:t xml:space="preserve">- o wys.2,0 </w:t>
      </w:r>
      <w:r w:rsidRPr="00BD0BDF">
        <w:rPr>
          <w:rFonts w:cstheme="minorHAnsi"/>
          <w:sz w:val="24"/>
          <w:szCs w:val="24"/>
        </w:rPr>
        <w:t>m</w:t>
      </w:r>
    </w:p>
    <w:p w:rsidR="00D37A8D" w:rsidRPr="00BD0BDF" w:rsidRDefault="00D37A8D" w:rsidP="00D37A8D">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POMIESZCZENIA GOSPODARCZE</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do </w:t>
      </w:r>
      <w:r w:rsidRPr="00BD0BDF">
        <w:rPr>
          <w:rFonts w:cstheme="minorHAnsi"/>
          <w:sz w:val="24"/>
          <w:szCs w:val="24"/>
        </w:rPr>
        <w:t>przechowywania</w:t>
      </w:r>
      <w:r w:rsidRPr="00BD0BDF">
        <w:rPr>
          <w:rFonts w:cstheme="minorHAnsi"/>
          <w:color w:val="000000"/>
          <w:sz w:val="24"/>
          <w:szCs w:val="24"/>
        </w:rPr>
        <w:t xml:space="preserve"> narzędzi i sprzętu obsługi działki </w:t>
      </w:r>
      <w:r w:rsidR="003823A7" w:rsidRPr="00BD0BDF">
        <w:rPr>
          <w:rFonts w:cstheme="minorHAnsi"/>
          <w:color w:val="000000"/>
          <w:sz w:val="24"/>
          <w:szCs w:val="24"/>
        </w:rPr>
        <w:t>(</w:t>
      </w:r>
      <w:r w:rsidRPr="00BD0BDF">
        <w:rPr>
          <w:rFonts w:cstheme="minorHAnsi"/>
          <w:color w:val="000000"/>
          <w:sz w:val="24"/>
          <w:szCs w:val="24"/>
        </w:rPr>
        <w:t>kosiarki, maszyna do czesania boiska</w:t>
      </w:r>
      <w:r w:rsidR="003823A7" w:rsidRPr="00BD0BDF">
        <w:rPr>
          <w:rFonts w:cstheme="minorHAnsi"/>
          <w:color w:val="000000"/>
          <w:sz w:val="24"/>
          <w:szCs w:val="24"/>
        </w:rPr>
        <w:t>)</w:t>
      </w:r>
      <w:r w:rsidRPr="00BD0BDF">
        <w:rPr>
          <w:rFonts w:cstheme="minorHAnsi"/>
          <w:color w:val="000000"/>
          <w:sz w:val="24"/>
          <w:szCs w:val="24"/>
        </w:rPr>
        <w:t>, podręczny sprzęt ogrodniczy - pomieszczenie w szkole z dostępem z zewnątrz.</w:t>
      </w:r>
    </w:p>
    <w:p w:rsidR="00D37A8D" w:rsidRPr="00BD0BDF" w:rsidRDefault="00D37A8D" w:rsidP="00FB7019">
      <w:pPr>
        <w:pStyle w:val="Akapitzlist"/>
        <w:numPr>
          <w:ilvl w:val="1"/>
          <w:numId w:val="1"/>
        </w:numPr>
        <w:autoSpaceDE w:val="0"/>
        <w:autoSpaceDN w:val="0"/>
        <w:adjustRightInd w:val="0"/>
        <w:spacing w:before="240" w:after="240" w:line="240" w:lineRule="auto"/>
        <w:contextualSpacing w:val="0"/>
        <w:jc w:val="both"/>
        <w:rPr>
          <w:rFonts w:cstheme="minorHAnsi"/>
          <w:color w:val="000000"/>
          <w:sz w:val="24"/>
          <w:szCs w:val="24"/>
        </w:rPr>
      </w:pPr>
      <w:r w:rsidRPr="00BD0BDF">
        <w:rPr>
          <w:rFonts w:cstheme="minorHAnsi"/>
          <w:color w:val="000000"/>
          <w:sz w:val="24"/>
          <w:szCs w:val="24"/>
        </w:rPr>
        <w:t>ZAGADNIENIA TECHNICZNE</w:t>
      </w:r>
    </w:p>
    <w:p w:rsidR="00D37A8D" w:rsidRPr="00BD0BDF" w:rsidRDefault="00D37A8D" w:rsidP="00D37A8D">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przewidzieć wszystkie niezbędne do prawidłowego funkcjonowania obiekt</w:t>
      </w:r>
      <w:r w:rsidR="00F848F4">
        <w:rPr>
          <w:rFonts w:cstheme="minorHAnsi"/>
          <w:color w:val="000000"/>
          <w:sz w:val="24"/>
          <w:szCs w:val="24"/>
        </w:rPr>
        <w:t>ów</w:t>
      </w:r>
      <w:r w:rsidRPr="00BD0BDF">
        <w:rPr>
          <w:rFonts w:cstheme="minorHAnsi"/>
          <w:color w:val="000000"/>
          <w:sz w:val="24"/>
          <w:szCs w:val="24"/>
        </w:rPr>
        <w:t xml:space="preserve"> przyłącza, instalacje wewnętrzne, zewnętrzne oraz przebudować ew. kolidujące urządzenia i sieci. Prace należy zrealizować w oparciu o warunki techniczne i uzgodnienia z gestorami.</w:t>
      </w:r>
      <w:r w:rsidR="000A3277" w:rsidRPr="00BD0BDF">
        <w:rPr>
          <w:rFonts w:cstheme="minorHAnsi"/>
          <w:color w:val="000000"/>
          <w:sz w:val="24"/>
          <w:szCs w:val="24"/>
        </w:rPr>
        <w:t xml:space="preserve"> </w:t>
      </w:r>
      <w:r w:rsidRPr="00BD0BDF">
        <w:rPr>
          <w:rFonts w:cstheme="minorHAnsi"/>
          <w:color w:val="000000"/>
          <w:sz w:val="24"/>
          <w:szCs w:val="24"/>
        </w:rPr>
        <w:t>Instalacje wykonane w obiekcie winny być zaprojektowane zgodnie z przepisami i normami dla tego typu obiektów.</w:t>
      </w:r>
    </w:p>
    <w:p w:rsidR="00D37A8D" w:rsidRPr="00BD0BDF" w:rsidRDefault="00D37A8D" w:rsidP="00D37A8D">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PRZYŁĄCZA SIECIOWE</w:t>
      </w:r>
    </w:p>
    <w:p w:rsidR="00D37A8D" w:rsidRPr="00BD0BDF" w:rsidRDefault="00D37A8D" w:rsidP="00D37A8D">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Dla planowanej inwestycji docelowo przewiduje się następujące przyłącza do sieci:</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wodociągowej,</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kanalizacyjnej</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energetycznej,</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gazowej</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telekomunikacyjnej, teletechnicznej</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podłączenie światłowodu </w:t>
      </w:r>
      <w:r w:rsidRPr="00BD0BDF">
        <w:rPr>
          <w:rFonts w:cstheme="minorHAnsi"/>
          <w:sz w:val="24"/>
          <w:szCs w:val="24"/>
        </w:rPr>
        <w:t xml:space="preserve">oraz </w:t>
      </w:r>
      <w:r w:rsidRPr="00BD0BDF">
        <w:rPr>
          <w:rFonts w:cstheme="minorHAnsi"/>
          <w:color w:val="000000"/>
          <w:sz w:val="24"/>
          <w:szCs w:val="24"/>
        </w:rPr>
        <w:t>innych niezbędnych do funkcjonowania budynk</w:t>
      </w:r>
      <w:r w:rsidR="00F848F4">
        <w:rPr>
          <w:rFonts w:cstheme="minorHAnsi"/>
          <w:color w:val="000000"/>
          <w:sz w:val="24"/>
          <w:szCs w:val="24"/>
        </w:rPr>
        <w:t>ów</w:t>
      </w:r>
      <w:r w:rsidRPr="00BD0BDF">
        <w:rPr>
          <w:rFonts w:cstheme="minorHAnsi"/>
          <w:color w:val="000000"/>
          <w:sz w:val="24"/>
          <w:szCs w:val="24"/>
        </w:rPr>
        <w:t>.</w:t>
      </w:r>
    </w:p>
    <w:p w:rsidR="00D37A8D" w:rsidRPr="00BD0BDF" w:rsidRDefault="00D37A8D" w:rsidP="00D37A8D">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WYMAGANE INSTALACJE WEWNĘTRZNE</w:t>
      </w:r>
    </w:p>
    <w:p w:rsidR="00D37A8D" w:rsidRPr="00BD0BDF" w:rsidRDefault="00D37A8D" w:rsidP="00D37A8D">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budynk</w:t>
      </w:r>
      <w:r w:rsidR="00F848F4">
        <w:rPr>
          <w:rFonts w:cstheme="minorHAnsi"/>
          <w:color w:val="000000"/>
          <w:sz w:val="24"/>
          <w:szCs w:val="24"/>
        </w:rPr>
        <w:t>ach</w:t>
      </w:r>
      <w:r w:rsidRPr="00BD0BDF">
        <w:rPr>
          <w:rFonts w:cstheme="minorHAnsi"/>
          <w:color w:val="000000"/>
          <w:sz w:val="24"/>
          <w:szCs w:val="24"/>
        </w:rPr>
        <w:t xml:space="preserve"> planuje się wykonanie instalacji wewnętrznych:</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Sanitarnych:</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wodno-kanalizacyjnej</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kanalizacji deszczowej </w:t>
      </w:r>
      <w:r w:rsidR="003823A7" w:rsidRPr="00BD0BDF">
        <w:rPr>
          <w:rFonts w:cstheme="minorHAnsi"/>
          <w:color w:val="000000"/>
          <w:sz w:val="24"/>
          <w:szCs w:val="24"/>
        </w:rPr>
        <w:t>(</w:t>
      </w:r>
      <w:r w:rsidRPr="00BD0BDF">
        <w:rPr>
          <w:rFonts w:cstheme="minorHAnsi"/>
          <w:color w:val="000000"/>
          <w:sz w:val="24"/>
          <w:szCs w:val="24"/>
        </w:rPr>
        <w:t xml:space="preserve">częściowo odprowadzanie wody deszczowej do studni chłonnych, a także zakładając wykorzystanie instalacji wodnej deszczowej do utrzymania zieleni, spłukiwania toalet; </w:t>
      </w:r>
      <w:proofErr w:type="spellStart"/>
      <w:r w:rsidRPr="00BD0BDF">
        <w:rPr>
          <w:rFonts w:cstheme="minorHAnsi"/>
          <w:color w:val="000000"/>
          <w:sz w:val="24"/>
          <w:szCs w:val="24"/>
        </w:rPr>
        <w:t>itp</w:t>
      </w:r>
      <w:proofErr w:type="spellEnd"/>
      <w:r w:rsidR="003823A7" w:rsidRPr="00BD0BDF">
        <w:rPr>
          <w:rFonts w:cstheme="minorHAnsi"/>
          <w:color w:val="000000"/>
          <w:sz w:val="24"/>
          <w:szCs w:val="24"/>
        </w:rPr>
        <w:t>)</w:t>
      </w:r>
      <w:r w:rsidRPr="00BD0BDF">
        <w:rPr>
          <w:rFonts w:cstheme="minorHAnsi"/>
          <w:color w:val="000000"/>
          <w:sz w:val="24"/>
          <w:szCs w:val="24"/>
        </w:rPr>
        <w:t xml:space="preserve"> dodatkowo należy przewidzieć retencję terenową wód deszczowych, stworzenie ogrodów deszczowych i zastosowanie zbiorników z opcją rozsączania</w:t>
      </w:r>
      <w:r w:rsidR="004B002C" w:rsidRPr="00BD0BDF">
        <w:rPr>
          <w:rFonts w:cstheme="minorHAnsi"/>
          <w:color w:val="000000"/>
          <w:sz w:val="24"/>
          <w:szCs w:val="24"/>
        </w:rPr>
        <w:t>.</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wentylacji mechanicznej</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klimatyzacji/chłodzenia ze źródłem chłodu</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ogrzewania ze źródłem ciepła (gaz lub pompa ciepła zgodnie z wytycznymi Zamawiającego)</w:t>
      </w:r>
    </w:p>
    <w:p w:rsidR="00D37A8D" w:rsidRPr="00BD0BDF" w:rsidRDefault="00D37A8D"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Elektrycznych</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oświetlenia ogólnego i awaryjnego</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instalacji oświetlenia zewnętrznego</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gniazd wtykowych i gniazd sieci komputerowej 230V (system gniazd ogólnego przeznaczenia oraz system gniazd dedykowany do zasilania urządzeń komputerowych w pracowniach komputerowych)</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zasilania urządzeń technicznych</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sz w:val="24"/>
          <w:szCs w:val="24"/>
        </w:rPr>
      </w:pPr>
      <w:r w:rsidRPr="00BD0BDF">
        <w:rPr>
          <w:rFonts w:cstheme="minorHAnsi"/>
          <w:sz w:val="24"/>
          <w:szCs w:val="24"/>
        </w:rPr>
        <w:t>paneli fotowoltaicznych</w:t>
      </w:r>
      <w:r w:rsidR="00191622" w:rsidRPr="00BD0BDF">
        <w:rPr>
          <w:rFonts w:cstheme="minorHAnsi"/>
          <w:sz w:val="24"/>
          <w:szCs w:val="24"/>
        </w:rPr>
        <w:t xml:space="preserve"> </w:t>
      </w:r>
      <w:r w:rsidR="004B002C" w:rsidRPr="00BD0BDF">
        <w:rPr>
          <w:rFonts w:cstheme="minorHAnsi"/>
          <w:sz w:val="24"/>
          <w:szCs w:val="24"/>
        </w:rPr>
        <w:t>wraz z magazynami energii</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odgromowej, ochrony od porażeń i przepięciowej</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instalacji gniazd sieci LAN</w:t>
      </w:r>
    </w:p>
    <w:p w:rsidR="00D37A8D" w:rsidRPr="00BD0BDF" w:rsidRDefault="00FB7019"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T</w:t>
      </w:r>
      <w:r w:rsidR="00D37A8D" w:rsidRPr="00BD0BDF">
        <w:rPr>
          <w:rFonts w:cstheme="minorHAnsi"/>
          <w:color w:val="000000"/>
          <w:sz w:val="24"/>
          <w:szCs w:val="24"/>
        </w:rPr>
        <w:t>eletechnicznych</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strukturalnej (komputerowej i telefonicznej)</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sygnalizacji alarmowej</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telewizji dozorowej /monitoringu</w:t>
      </w:r>
    </w:p>
    <w:p w:rsidR="00D37A8D" w:rsidRPr="00BD0BDF" w:rsidRDefault="00FB7019" w:rsidP="00D37A8D">
      <w:pPr>
        <w:pStyle w:val="Akapitzlist"/>
        <w:numPr>
          <w:ilvl w:val="0"/>
          <w:numId w:val="9"/>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w:t>
      </w:r>
      <w:r w:rsidR="00D37A8D" w:rsidRPr="00BD0BDF">
        <w:rPr>
          <w:rFonts w:cstheme="minorHAnsi"/>
          <w:color w:val="000000"/>
          <w:sz w:val="24"/>
          <w:szCs w:val="24"/>
        </w:rPr>
        <w:t>poż</w:t>
      </w:r>
      <w:r w:rsidR="00767B99" w:rsidRPr="00BD0BDF">
        <w:rPr>
          <w:rFonts w:cstheme="minorHAnsi"/>
          <w:color w:val="000000"/>
          <w:sz w:val="24"/>
          <w:szCs w:val="24"/>
        </w:rPr>
        <w:t>.</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system sygnalizacji pożaru i </w:t>
      </w:r>
      <w:proofErr w:type="spellStart"/>
      <w:r w:rsidRPr="00BD0BDF">
        <w:rPr>
          <w:rFonts w:cstheme="minorHAnsi"/>
          <w:color w:val="000000"/>
          <w:sz w:val="24"/>
          <w:szCs w:val="24"/>
        </w:rPr>
        <w:t>ew.sterowania</w:t>
      </w:r>
      <w:proofErr w:type="spellEnd"/>
      <w:r w:rsidRPr="00BD0BDF">
        <w:rPr>
          <w:rFonts w:cstheme="minorHAnsi"/>
          <w:color w:val="000000"/>
          <w:sz w:val="24"/>
          <w:szCs w:val="24"/>
        </w:rPr>
        <w:t xml:space="preserve"> oddymianiem</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instalacja wodociągowa przeciwpożarowa</w:t>
      </w:r>
    </w:p>
    <w:p w:rsidR="00D37A8D" w:rsidRPr="00BD0BDF" w:rsidRDefault="00D37A8D" w:rsidP="00D37A8D">
      <w:pPr>
        <w:pStyle w:val="Akapitzlist"/>
        <w:numPr>
          <w:ilvl w:val="1"/>
          <w:numId w:val="11"/>
        </w:num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przeciwpożarowy wyłącznik prądu</w:t>
      </w:r>
    </w:p>
    <w:p w:rsidR="00767B99" w:rsidRPr="00BD0BDF" w:rsidRDefault="00767B99" w:rsidP="00767B99">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INSTALACJA WENTYLACJI</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projektowanym zespole przewiduje się zastosowanie wentylacji mechanicznej nawiewno wywiewnej o wysokosprawnym odzysku ciepła oraz wentylacji mechanicznej wywiewnej. Docelowy rozdział systemów wentylacyjnych powinien być dostosowany i zależny od przeznaczenia i funkcjonalności poszczególnych pomieszczeń/budynków. W wybranych pomieszczeniach np.</w:t>
      </w:r>
      <w:r w:rsidR="00FB7019" w:rsidRPr="00BD0BDF">
        <w:rPr>
          <w:rFonts w:cstheme="minorHAnsi"/>
          <w:color w:val="000000"/>
          <w:sz w:val="24"/>
          <w:szCs w:val="24"/>
        </w:rPr>
        <w:t xml:space="preserve"> </w:t>
      </w:r>
      <w:r w:rsidRPr="00BD0BDF">
        <w:rPr>
          <w:rFonts w:cstheme="minorHAnsi"/>
          <w:color w:val="000000"/>
          <w:sz w:val="24"/>
          <w:szCs w:val="24"/>
        </w:rPr>
        <w:t>auli należy przewidzieć zastosowanie centrali nawiewno-wywiewnej z funkcją ogrzewania i chłodzenia pomieszczenia. Wydajność powietrza należy określić na etapie projektu architektoniczno budowlanego na podstawie bilansu zysków i strat ciepła pomieszczeniu.</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lastRenderedPageBreak/>
        <w:t>Docelowo na etapie realizacji należy zaprojektować centrale wyposażone w automatykę umożliwiającą pracę centrali w rożnych cyklach dnia w zależności od sposobu wykorzystania poszczególnych budynków/budynku.</w:t>
      </w:r>
    </w:p>
    <w:p w:rsidR="00767B99" w:rsidRPr="00BD0BDF" w:rsidRDefault="00767B99" w:rsidP="00767B99">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sz w:val="24"/>
          <w:szCs w:val="24"/>
        </w:rPr>
        <w:t>INSTALACJA KLIMATYZACJI/INSTALACJA CHŁODU ZE ŹRÓDŁEM CHŁODU</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E049D5">
        <w:rPr>
          <w:rFonts w:cstheme="minorHAnsi"/>
          <w:color w:val="000000"/>
          <w:sz w:val="24"/>
          <w:szCs w:val="24"/>
        </w:rPr>
        <w:t>W salach lekcyjnych należy przewidzieć klimatyzację.</w:t>
      </w:r>
      <w:r w:rsidRPr="00BD0BDF">
        <w:rPr>
          <w:rFonts w:cstheme="minorHAnsi"/>
          <w:color w:val="000000"/>
          <w:sz w:val="24"/>
          <w:szCs w:val="24"/>
        </w:rPr>
        <w:t xml:space="preserve"> Należy założyć, że zyski ciepła będą niwelowane z użyciem </w:t>
      </w:r>
      <w:proofErr w:type="spellStart"/>
      <w:r w:rsidRPr="00BD0BDF">
        <w:rPr>
          <w:rFonts w:cstheme="minorHAnsi"/>
          <w:color w:val="000000"/>
          <w:sz w:val="24"/>
          <w:szCs w:val="24"/>
        </w:rPr>
        <w:t>klimakonwektorów</w:t>
      </w:r>
      <w:proofErr w:type="spellEnd"/>
      <w:r w:rsidRPr="00BD0BDF">
        <w:rPr>
          <w:rFonts w:cstheme="minorHAnsi"/>
          <w:color w:val="000000"/>
          <w:sz w:val="24"/>
          <w:szCs w:val="24"/>
        </w:rPr>
        <w:t xml:space="preserve"> oraz chłodnic central wentylacyjnych. Przewiduje się, że źródłem chłodu dla instalacji </w:t>
      </w:r>
      <w:proofErr w:type="spellStart"/>
      <w:r w:rsidRPr="00BD0BDF">
        <w:rPr>
          <w:rFonts w:cstheme="minorHAnsi"/>
          <w:color w:val="000000"/>
          <w:sz w:val="24"/>
          <w:szCs w:val="24"/>
        </w:rPr>
        <w:t>klimakonwektorów</w:t>
      </w:r>
      <w:proofErr w:type="spellEnd"/>
      <w:r w:rsidRPr="00BD0BDF">
        <w:rPr>
          <w:rFonts w:cstheme="minorHAnsi"/>
          <w:color w:val="000000"/>
          <w:sz w:val="24"/>
          <w:szCs w:val="24"/>
        </w:rPr>
        <w:t xml:space="preserve"> oraz chłodnic central wentylacyjnych będą agregaty wody lodowej chłodzone cieczą, współpracujące z suchymi chłodnicami tzw. </w:t>
      </w:r>
      <w:proofErr w:type="spellStart"/>
      <w:r w:rsidRPr="00BD0BDF">
        <w:rPr>
          <w:rFonts w:cstheme="minorHAnsi"/>
          <w:color w:val="000000"/>
          <w:sz w:val="24"/>
          <w:szCs w:val="24"/>
        </w:rPr>
        <w:t>drycooler’ami</w:t>
      </w:r>
      <w:proofErr w:type="spellEnd"/>
      <w:r w:rsidRPr="00BD0BDF">
        <w:rPr>
          <w:rFonts w:cstheme="minorHAnsi"/>
          <w:color w:val="000000"/>
          <w:sz w:val="24"/>
          <w:szCs w:val="24"/>
        </w:rPr>
        <w:t xml:space="preserve"> lub ew. standardowe agregaty chłodzone powietrzem. Chłodzenie pomieszczeń powinno być realizowane z udziałem </w:t>
      </w:r>
      <w:proofErr w:type="spellStart"/>
      <w:r w:rsidRPr="00BD0BDF">
        <w:rPr>
          <w:rFonts w:cstheme="minorHAnsi"/>
          <w:color w:val="000000"/>
          <w:sz w:val="24"/>
          <w:szCs w:val="24"/>
        </w:rPr>
        <w:t>klimakonwektorów</w:t>
      </w:r>
      <w:proofErr w:type="spellEnd"/>
      <w:r w:rsidRPr="00BD0BDF">
        <w:rPr>
          <w:rFonts w:cstheme="minorHAnsi"/>
          <w:color w:val="000000"/>
          <w:sz w:val="24"/>
          <w:szCs w:val="24"/>
        </w:rPr>
        <w:t xml:space="preserve"> kanałowych, kasetonowych lub ściennych.</w:t>
      </w:r>
    </w:p>
    <w:p w:rsidR="00767B99" w:rsidRPr="00BD0BDF" w:rsidRDefault="00767B99" w:rsidP="00767B99">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sz w:val="24"/>
          <w:szCs w:val="24"/>
        </w:rPr>
        <w:t>INSTALACJA CIEPŁA ZE ŹRÓDŁEM CIEPŁA</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zakresie instalacji ogrzewania zespołu budynków przewiduje się rozwiązanie hybrydowe:</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źródłem ciepła dla obiekt</w:t>
      </w:r>
      <w:r w:rsidR="00806F80">
        <w:rPr>
          <w:rFonts w:cstheme="minorHAnsi"/>
          <w:color w:val="000000"/>
          <w:sz w:val="24"/>
          <w:szCs w:val="24"/>
        </w:rPr>
        <w:t xml:space="preserve">ów </w:t>
      </w:r>
      <w:r w:rsidRPr="00BD0BDF">
        <w:rPr>
          <w:rFonts w:cstheme="minorHAnsi"/>
          <w:color w:val="000000"/>
          <w:sz w:val="24"/>
          <w:szCs w:val="24"/>
        </w:rPr>
        <w:t>będzie pompa ciepła dostosowanym do potrzeb zespołu budynków</w:t>
      </w:r>
      <w:r w:rsidR="004B002C" w:rsidRPr="00BD0BDF">
        <w:rPr>
          <w:rFonts w:cstheme="minorHAnsi"/>
          <w:color w:val="000000"/>
          <w:sz w:val="24"/>
          <w:szCs w:val="24"/>
        </w:rPr>
        <w:t xml:space="preserve"> lub</w:t>
      </w:r>
      <w:r w:rsidRPr="00BD0BDF">
        <w:rPr>
          <w:rFonts w:cstheme="minorHAnsi"/>
          <w:color w:val="000000"/>
          <w:sz w:val="24"/>
          <w:szCs w:val="24"/>
        </w:rPr>
        <w:t xml:space="preserve"> kotłownia gazowa oparta na pracy kotłów gazowych.</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Przewody powietrzno-spalinowe będą wyprowadzone ponad dach budynk</w:t>
      </w:r>
      <w:r w:rsidR="008F161F">
        <w:rPr>
          <w:rFonts w:cstheme="minorHAnsi"/>
          <w:color w:val="000000"/>
          <w:sz w:val="24"/>
          <w:szCs w:val="24"/>
        </w:rPr>
        <w:t>ów</w:t>
      </w:r>
      <w:r w:rsidRPr="00BD0BDF">
        <w:rPr>
          <w:rFonts w:cstheme="minorHAnsi"/>
          <w:color w:val="000000"/>
          <w:sz w:val="24"/>
          <w:szCs w:val="24"/>
        </w:rPr>
        <w:t>.</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Niezależnie od wyboru źródła, będzie ono przygotowywało ciepło do nagrzewnic central wentylacyjnych oraz instalacji grzejnikowej i </w:t>
      </w:r>
      <w:proofErr w:type="spellStart"/>
      <w:r w:rsidRPr="00BD0BDF">
        <w:rPr>
          <w:rFonts w:cstheme="minorHAnsi"/>
          <w:color w:val="000000"/>
          <w:sz w:val="24"/>
          <w:szCs w:val="24"/>
        </w:rPr>
        <w:t>klimakonwektorów</w:t>
      </w:r>
      <w:proofErr w:type="spellEnd"/>
      <w:r w:rsidRPr="00BD0BDF">
        <w:rPr>
          <w:rFonts w:cstheme="minorHAnsi"/>
          <w:color w:val="000000"/>
          <w:sz w:val="24"/>
          <w:szCs w:val="24"/>
        </w:rPr>
        <w:t>.</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 przypadku realizacji kotłowni gazowej należy przewidzieć zastosowanie systemu detekcji gazu współpracującej z czujnikiem gazu oraz automatycznym zaworem odcinającym dopływ gazu zlokalizowanym na zewnętrz pomieszczenia. Kotłownię gazową należy wyposażyć w</w:t>
      </w:r>
      <w:r w:rsidRPr="00BD0BDF">
        <w:rPr>
          <w:rFonts w:cstheme="minorHAnsi"/>
          <w:b/>
          <w:color w:val="000000"/>
          <w:sz w:val="24"/>
          <w:szCs w:val="24"/>
        </w:rPr>
        <w:t> </w:t>
      </w:r>
      <w:r w:rsidRPr="00BD0BDF">
        <w:rPr>
          <w:rFonts w:cstheme="minorHAnsi"/>
          <w:color w:val="000000"/>
          <w:sz w:val="24"/>
          <w:szCs w:val="24"/>
        </w:rPr>
        <w:t>wentylację grawitacyjną.</w:t>
      </w:r>
    </w:p>
    <w:p w:rsidR="00767B99" w:rsidRPr="00BD0BDF" w:rsidRDefault="00767B99" w:rsidP="00767B99">
      <w:pPr>
        <w:pStyle w:val="Akapitzlist"/>
        <w:numPr>
          <w:ilvl w:val="2"/>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sz w:val="24"/>
          <w:szCs w:val="24"/>
        </w:rPr>
        <w:t>INSTALACJE</w:t>
      </w:r>
      <w:r w:rsidRPr="00BD0BDF">
        <w:rPr>
          <w:rFonts w:cstheme="minorHAnsi"/>
          <w:color w:val="000000"/>
          <w:sz w:val="24"/>
          <w:szCs w:val="24"/>
        </w:rPr>
        <w:t xml:space="preserve"> ELEKTRYCZNE</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Dla potrzeb budynk</w:t>
      </w:r>
      <w:r w:rsidR="00E049D5">
        <w:rPr>
          <w:rFonts w:cstheme="minorHAnsi"/>
          <w:color w:val="000000"/>
          <w:sz w:val="24"/>
          <w:szCs w:val="24"/>
        </w:rPr>
        <w:t>ów</w:t>
      </w:r>
      <w:r w:rsidRPr="00BD0BDF">
        <w:rPr>
          <w:rFonts w:cstheme="minorHAnsi"/>
          <w:color w:val="000000"/>
          <w:sz w:val="24"/>
          <w:szCs w:val="24"/>
        </w:rPr>
        <w:t xml:space="preserve"> przewiduje się m.in. instalacje wewnętrzne: oświetlenia i gniazd wtykowych, oświetlenia awaryjnego, ochronne przed porażeniem, instalację przeciwprzepięciową oraz piorunochronną, a także instalację oświetlenia zewnętrznego. Dobierając oświetlenie obiekt</w:t>
      </w:r>
      <w:r w:rsidR="00806F80">
        <w:rPr>
          <w:rFonts w:cstheme="minorHAnsi"/>
          <w:color w:val="000000"/>
          <w:sz w:val="24"/>
          <w:szCs w:val="24"/>
        </w:rPr>
        <w:t>ó</w:t>
      </w:r>
      <w:r w:rsidRPr="00BD0BDF">
        <w:rPr>
          <w:rFonts w:cstheme="minorHAnsi"/>
          <w:color w:val="000000"/>
          <w:sz w:val="24"/>
          <w:szCs w:val="24"/>
        </w:rPr>
        <w:t>w</w:t>
      </w:r>
      <w:r w:rsidR="000A3277" w:rsidRPr="00BD0BDF">
        <w:rPr>
          <w:rFonts w:cstheme="minorHAnsi"/>
          <w:color w:val="000000"/>
          <w:sz w:val="24"/>
          <w:szCs w:val="24"/>
        </w:rPr>
        <w:t xml:space="preserve"> </w:t>
      </w:r>
      <w:r w:rsidRPr="00BD0BDF">
        <w:rPr>
          <w:rFonts w:cstheme="minorHAnsi"/>
          <w:color w:val="000000"/>
          <w:sz w:val="24"/>
          <w:szCs w:val="24"/>
        </w:rPr>
        <w:t>we wszystkich pomieszczeniach należy przewidzieć oświetlenie energooszczędne typu oświetlenie LED. Podobnie dobierając oprawy oświetleniowe zewnętrzne preferowane są rozwiązania energooszczędne.</w:t>
      </w:r>
    </w:p>
    <w:p w:rsidR="00767B99" w:rsidRPr="00BD0BDF" w:rsidRDefault="00767B99" w:rsidP="00767B99">
      <w:pPr>
        <w:pStyle w:val="Akapitzlist"/>
        <w:numPr>
          <w:ilvl w:val="1"/>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 xml:space="preserve">DOSTĘPNOŚĆ DLA OSÓB Z </w:t>
      </w:r>
      <w:r w:rsidRPr="00BD0BDF">
        <w:rPr>
          <w:rFonts w:cstheme="minorHAnsi"/>
          <w:sz w:val="24"/>
          <w:szCs w:val="24"/>
        </w:rPr>
        <w:t>NIEPEŁNOSPRAWNOŚCIAMI</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Projektowan</w:t>
      </w:r>
      <w:r w:rsidR="00E049D5">
        <w:rPr>
          <w:rFonts w:cstheme="minorHAnsi"/>
          <w:color w:val="000000"/>
          <w:sz w:val="24"/>
          <w:szCs w:val="24"/>
        </w:rPr>
        <w:t xml:space="preserve">y Kompleks szkolno-sportowy </w:t>
      </w:r>
      <w:r w:rsidRPr="00BD0BDF">
        <w:rPr>
          <w:rFonts w:cstheme="minorHAnsi"/>
          <w:color w:val="000000"/>
          <w:sz w:val="24"/>
          <w:szCs w:val="24"/>
        </w:rPr>
        <w:t>powin</w:t>
      </w:r>
      <w:r w:rsidR="00E049D5">
        <w:rPr>
          <w:rFonts w:cstheme="minorHAnsi"/>
          <w:color w:val="000000"/>
          <w:sz w:val="24"/>
          <w:szCs w:val="24"/>
        </w:rPr>
        <w:t>ien</w:t>
      </w:r>
      <w:r w:rsidRPr="00BD0BDF">
        <w:rPr>
          <w:rFonts w:cstheme="minorHAnsi"/>
          <w:color w:val="000000"/>
          <w:sz w:val="24"/>
          <w:szCs w:val="24"/>
        </w:rPr>
        <w:t xml:space="preserve"> być w całości dostępn</w:t>
      </w:r>
      <w:r w:rsidR="00E049D5">
        <w:rPr>
          <w:rFonts w:cstheme="minorHAnsi"/>
          <w:color w:val="000000"/>
          <w:sz w:val="24"/>
          <w:szCs w:val="24"/>
        </w:rPr>
        <w:t>y</w:t>
      </w:r>
      <w:r w:rsidRPr="00BD0BDF">
        <w:rPr>
          <w:rFonts w:cstheme="minorHAnsi"/>
          <w:color w:val="000000"/>
          <w:sz w:val="24"/>
          <w:szCs w:val="24"/>
        </w:rPr>
        <w:t xml:space="preserve"> dla osób z</w:t>
      </w:r>
      <w:r w:rsidR="000A3277" w:rsidRPr="00BD0BDF">
        <w:rPr>
          <w:rFonts w:cstheme="minorHAnsi"/>
          <w:color w:val="000000"/>
          <w:sz w:val="24"/>
          <w:szCs w:val="24"/>
        </w:rPr>
        <w:t> </w:t>
      </w:r>
      <w:r w:rsidRPr="00BD0BDF">
        <w:rPr>
          <w:rFonts w:cstheme="minorHAnsi"/>
          <w:color w:val="000000"/>
          <w:sz w:val="24"/>
          <w:szCs w:val="24"/>
        </w:rPr>
        <w:t>niepełnosprawnościami – zarówno z poziomu chodnika jak i zapewniać wygodną komunikację w obrębie budynk</w:t>
      </w:r>
      <w:r w:rsidR="00E049D5">
        <w:rPr>
          <w:rFonts w:cstheme="minorHAnsi"/>
          <w:color w:val="000000"/>
          <w:sz w:val="24"/>
          <w:szCs w:val="24"/>
        </w:rPr>
        <w:t>ów</w:t>
      </w:r>
      <w:r w:rsidRPr="00BD0BDF">
        <w:rPr>
          <w:rFonts w:cstheme="minorHAnsi"/>
          <w:color w:val="000000"/>
          <w:sz w:val="24"/>
          <w:szCs w:val="24"/>
        </w:rPr>
        <w:t xml:space="preserve"> </w:t>
      </w:r>
      <w:r w:rsidR="003823A7" w:rsidRPr="00BD0BDF">
        <w:rPr>
          <w:rFonts w:cstheme="minorHAnsi"/>
          <w:color w:val="000000"/>
          <w:sz w:val="24"/>
          <w:szCs w:val="24"/>
        </w:rPr>
        <w:t>(</w:t>
      </w:r>
      <w:r w:rsidRPr="00BD0BDF">
        <w:rPr>
          <w:rFonts w:cstheme="minorHAnsi"/>
          <w:color w:val="000000"/>
          <w:sz w:val="24"/>
          <w:szCs w:val="24"/>
        </w:rPr>
        <w:t>wyposażenie w rampy, windy,</w:t>
      </w:r>
      <w:r w:rsidR="000A3277" w:rsidRPr="00BD0BDF">
        <w:rPr>
          <w:rFonts w:cstheme="minorHAnsi"/>
          <w:color w:val="000000"/>
          <w:sz w:val="24"/>
          <w:szCs w:val="24"/>
        </w:rPr>
        <w:t xml:space="preserve"> </w:t>
      </w:r>
      <w:proofErr w:type="spellStart"/>
      <w:r w:rsidRPr="00BD0BDF">
        <w:rPr>
          <w:rFonts w:cstheme="minorHAnsi"/>
          <w:color w:val="000000"/>
          <w:sz w:val="24"/>
          <w:szCs w:val="24"/>
        </w:rPr>
        <w:t>itp</w:t>
      </w:r>
      <w:proofErr w:type="spellEnd"/>
      <w:r w:rsidR="003823A7" w:rsidRPr="00BD0BDF">
        <w:rPr>
          <w:rFonts w:cstheme="minorHAnsi"/>
          <w:color w:val="000000"/>
          <w:sz w:val="24"/>
          <w:szCs w:val="24"/>
        </w:rPr>
        <w:t>)</w:t>
      </w:r>
      <w:r w:rsidRPr="00BD0BDF">
        <w:rPr>
          <w:rFonts w:cstheme="minorHAnsi"/>
          <w:color w:val="000000"/>
          <w:sz w:val="24"/>
          <w:szCs w:val="24"/>
        </w:rPr>
        <w:t>. Należy uwzględnić odpowiednią szerokość korytarzy dostosowując je do możliwości poruszania się osób na wózkach inwalidzkich. Należy także przewidzieć toaletę z dedykowanym wyposażeniem oraz szatnię, umożliwiającą korzystanie osobom z niepełnosprawnościami.</w:t>
      </w:r>
    </w:p>
    <w:p w:rsidR="008F161F" w:rsidRDefault="008F161F">
      <w:pPr>
        <w:rPr>
          <w:rFonts w:cstheme="minorHAnsi"/>
          <w:color w:val="000000"/>
          <w:sz w:val="24"/>
          <w:szCs w:val="24"/>
        </w:rPr>
      </w:pPr>
      <w:r>
        <w:rPr>
          <w:rFonts w:cstheme="minorHAnsi"/>
          <w:color w:val="000000"/>
          <w:sz w:val="24"/>
          <w:szCs w:val="24"/>
        </w:rPr>
        <w:br w:type="page"/>
      </w:r>
    </w:p>
    <w:p w:rsidR="00767B99" w:rsidRPr="00BD0BDF" w:rsidRDefault="00767B99" w:rsidP="00767B99">
      <w:pPr>
        <w:pStyle w:val="Akapitzlist"/>
        <w:numPr>
          <w:ilvl w:val="1"/>
          <w:numId w:val="1"/>
        </w:numPr>
        <w:autoSpaceDE w:val="0"/>
        <w:autoSpaceDN w:val="0"/>
        <w:adjustRightInd w:val="0"/>
        <w:spacing w:before="240" w:after="240" w:line="240" w:lineRule="auto"/>
        <w:contextualSpacing w:val="0"/>
        <w:rPr>
          <w:rFonts w:cstheme="minorHAnsi"/>
          <w:sz w:val="24"/>
          <w:szCs w:val="24"/>
        </w:rPr>
      </w:pPr>
      <w:r w:rsidRPr="00BD0BDF">
        <w:rPr>
          <w:rFonts w:cstheme="minorHAnsi"/>
          <w:color w:val="000000"/>
          <w:sz w:val="24"/>
          <w:szCs w:val="24"/>
        </w:rPr>
        <w:lastRenderedPageBreak/>
        <w:t>WARUNKI</w:t>
      </w:r>
      <w:r w:rsidRPr="00BD0BDF">
        <w:rPr>
          <w:rFonts w:cstheme="minorHAnsi"/>
          <w:sz w:val="24"/>
          <w:szCs w:val="24"/>
        </w:rPr>
        <w:t xml:space="preserve"> OCHRONY PRZECIWPOŻAROWEJ I EWAKUACJI</w:t>
      </w:r>
    </w:p>
    <w:p w:rsidR="00767B99" w:rsidRPr="00BD0BDF" w:rsidRDefault="00767B99" w:rsidP="00767B99">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Warunki ochrony ppoż</w:t>
      </w:r>
      <w:r w:rsidR="000A3277" w:rsidRPr="00BD0BDF">
        <w:rPr>
          <w:rFonts w:cstheme="minorHAnsi"/>
          <w:color w:val="000000"/>
          <w:sz w:val="24"/>
          <w:szCs w:val="24"/>
        </w:rPr>
        <w:t>.</w:t>
      </w:r>
      <w:r w:rsidRPr="00BD0BDF">
        <w:rPr>
          <w:rFonts w:cstheme="minorHAnsi"/>
          <w:color w:val="000000"/>
          <w:sz w:val="24"/>
          <w:szCs w:val="24"/>
        </w:rPr>
        <w:t xml:space="preserve"> należy dostawać do indywidualnej propozycji projektowej </w:t>
      </w:r>
      <w:r w:rsidR="003823A7" w:rsidRPr="00BD0BDF">
        <w:rPr>
          <w:rFonts w:cstheme="minorHAnsi"/>
          <w:color w:val="000000"/>
          <w:sz w:val="24"/>
          <w:szCs w:val="24"/>
        </w:rPr>
        <w:t>(</w:t>
      </w:r>
      <w:r w:rsidRPr="00BD0BDF">
        <w:rPr>
          <w:rFonts w:cstheme="minorHAnsi"/>
          <w:color w:val="000000"/>
          <w:sz w:val="24"/>
          <w:szCs w:val="24"/>
        </w:rPr>
        <w:t xml:space="preserve">w tym przede wszystkim podział na strefy pożarowe, określenie gęstości obciążenia ogniowego dla poszczególnych stref, klasę odporności pożarowej budynku oraz określenie odporności ogniowej i stopnia rozprzestrzeniania ognia dla poszczególnych elementów budowlanych, określenie warunków ewakuacji, </w:t>
      </w:r>
      <w:proofErr w:type="spellStart"/>
      <w:r w:rsidRPr="00BD0BDF">
        <w:rPr>
          <w:rFonts w:cstheme="minorHAnsi"/>
          <w:color w:val="000000"/>
          <w:sz w:val="24"/>
          <w:szCs w:val="24"/>
        </w:rPr>
        <w:t>itp</w:t>
      </w:r>
      <w:proofErr w:type="spellEnd"/>
      <w:r w:rsidR="003823A7" w:rsidRPr="00BD0BDF">
        <w:rPr>
          <w:rFonts w:cstheme="minorHAnsi"/>
          <w:color w:val="000000"/>
          <w:sz w:val="24"/>
          <w:szCs w:val="24"/>
        </w:rPr>
        <w:t>)</w:t>
      </w:r>
      <w:r w:rsidRPr="00BD0BDF">
        <w:rPr>
          <w:rFonts w:cstheme="minorHAnsi"/>
          <w:color w:val="000000"/>
          <w:sz w:val="24"/>
          <w:szCs w:val="24"/>
        </w:rPr>
        <w:t xml:space="preserve"> z uwzględnieniem obowiązujących przepisów </w:t>
      </w:r>
      <w:proofErr w:type="spellStart"/>
      <w:r w:rsidRPr="00BD0BDF">
        <w:rPr>
          <w:rFonts w:cstheme="minorHAnsi"/>
          <w:color w:val="000000"/>
          <w:sz w:val="24"/>
          <w:szCs w:val="24"/>
        </w:rPr>
        <w:t>ppoż</w:t>
      </w:r>
      <w:proofErr w:type="spellEnd"/>
      <w:r w:rsidRPr="00BD0BDF">
        <w:rPr>
          <w:rFonts w:cstheme="minorHAnsi"/>
          <w:color w:val="000000"/>
          <w:sz w:val="24"/>
          <w:szCs w:val="24"/>
        </w:rPr>
        <w:t xml:space="preserve"> przyjmując następujące założenia:</w:t>
      </w:r>
    </w:p>
    <w:p w:rsidR="00767B99" w:rsidRPr="00BD0BDF" w:rsidRDefault="00767B99" w:rsidP="00767B99">
      <w:pPr>
        <w:pStyle w:val="Akapitzlist"/>
        <w:numPr>
          <w:ilvl w:val="0"/>
          <w:numId w:val="9"/>
        </w:numPr>
        <w:autoSpaceDE w:val="0"/>
        <w:autoSpaceDN w:val="0"/>
        <w:adjustRightInd w:val="0"/>
        <w:spacing w:after="0" w:line="240" w:lineRule="auto"/>
        <w:jc w:val="both"/>
        <w:rPr>
          <w:rFonts w:cstheme="minorHAnsi"/>
          <w:sz w:val="24"/>
          <w:szCs w:val="24"/>
        </w:rPr>
      </w:pPr>
      <w:r w:rsidRPr="00BD0BDF">
        <w:rPr>
          <w:rFonts w:cstheme="minorHAnsi"/>
          <w:sz w:val="24"/>
          <w:szCs w:val="24"/>
        </w:rPr>
        <w:t xml:space="preserve">Klasyfikacja pożarowa z uwagi na przeznaczenie i sposób </w:t>
      </w:r>
      <w:r w:rsidRPr="00BD0BDF">
        <w:rPr>
          <w:rFonts w:cstheme="minorHAnsi"/>
          <w:color w:val="000000"/>
          <w:sz w:val="24"/>
          <w:szCs w:val="24"/>
        </w:rPr>
        <w:t xml:space="preserve">użytkowania </w:t>
      </w:r>
      <w:r w:rsidRPr="00BD0BDF">
        <w:rPr>
          <w:rFonts w:cstheme="minorHAnsi"/>
          <w:sz w:val="24"/>
          <w:szCs w:val="24"/>
        </w:rPr>
        <w:t>Budynek/Zespół budynków przeznaczone będą na cele oświatowe</w:t>
      </w:r>
      <w:r w:rsidR="000A3277" w:rsidRPr="00BD0BDF">
        <w:rPr>
          <w:rFonts w:cstheme="minorHAnsi"/>
          <w:sz w:val="24"/>
          <w:szCs w:val="24"/>
        </w:rPr>
        <w:t xml:space="preserve"> </w:t>
      </w:r>
      <w:r w:rsidRPr="00BD0BDF">
        <w:rPr>
          <w:rFonts w:cstheme="minorHAnsi"/>
          <w:sz w:val="24"/>
          <w:szCs w:val="24"/>
        </w:rPr>
        <w:t>- sportowe.</w:t>
      </w:r>
    </w:p>
    <w:p w:rsidR="00767B99" w:rsidRPr="00BD0BDF" w:rsidRDefault="00767B99" w:rsidP="00767B99">
      <w:pPr>
        <w:pStyle w:val="Akapitzlist"/>
        <w:numPr>
          <w:ilvl w:val="0"/>
          <w:numId w:val="9"/>
        </w:numPr>
        <w:autoSpaceDE w:val="0"/>
        <w:autoSpaceDN w:val="0"/>
        <w:adjustRightInd w:val="0"/>
        <w:spacing w:after="0" w:line="240" w:lineRule="auto"/>
        <w:jc w:val="both"/>
        <w:rPr>
          <w:rFonts w:cstheme="minorHAnsi"/>
          <w:sz w:val="24"/>
          <w:szCs w:val="24"/>
        </w:rPr>
      </w:pPr>
      <w:r w:rsidRPr="00BD0BDF">
        <w:rPr>
          <w:rFonts w:cstheme="minorHAnsi"/>
          <w:sz w:val="24"/>
          <w:szCs w:val="24"/>
        </w:rPr>
        <w:t>Kategoria zagrożenia ludzi oraz przewidywana liczba osób na każdej kondygnacji, a także w pomieszczeniach, których drzwi ewakuacyjne powinny otwierać się na zewnątrz pomieszczeń.</w:t>
      </w:r>
    </w:p>
    <w:p w:rsidR="00767B99" w:rsidRPr="00BD0BDF" w:rsidRDefault="00767B99" w:rsidP="000A3277">
      <w:pPr>
        <w:autoSpaceDE w:val="0"/>
        <w:autoSpaceDN w:val="0"/>
        <w:adjustRightInd w:val="0"/>
        <w:spacing w:after="0" w:line="240" w:lineRule="auto"/>
        <w:jc w:val="both"/>
        <w:rPr>
          <w:rFonts w:cstheme="minorHAnsi"/>
          <w:sz w:val="24"/>
          <w:szCs w:val="24"/>
        </w:rPr>
      </w:pPr>
      <w:r w:rsidRPr="00BD0BDF">
        <w:rPr>
          <w:rFonts w:cstheme="minorHAnsi"/>
          <w:sz w:val="24"/>
          <w:szCs w:val="24"/>
        </w:rPr>
        <w:t>Zgodnie z „warunkami technicznymi” obiekt klasyfikować należy do kategorii zagrożenia</w:t>
      </w:r>
      <w:r w:rsidR="00D57512" w:rsidRPr="00BD0BDF">
        <w:rPr>
          <w:rFonts w:cstheme="minorHAnsi"/>
          <w:sz w:val="24"/>
          <w:szCs w:val="24"/>
        </w:rPr>
        <w:t xml:space="preserve"> </w:t>
      </w:r>
      <w:r w:rsidRPr="00BD0BDF">
        <w:rPr>
          <w:rFonts w:cstheme="minorHAnsi"/>
          <w:sz w:val="24"/>
          <w:szCs w:val="24"/>
        </w:rPr>
        <w:t>ludzi ZL III. W obiekcie przewiduje się pomieszczenia dla jednoczesnego przebywania ponad</w:t>
      </w:r>
      <w:r w:rsidR="00D57512" w:rsidRPr="00BD0BDF">
        <w:rPr>
          <w:rFonts w:cstheme="minorHAnsi"/>
          <w:sz w:val="24"/>
          <w:szCs w:val="24"/>
        </w:rPr>
        <w:t xml:space="preserve"> </w:t>
      </w:r>
      <w:r w:rsidRPr="00BD0BDF">
        <w:rPr>
          <w:rFonts w:cstheme="minorHAnsi"/>
          <w:sz w:val="24"/>
          <w:szCs w:val="24"/>
        </w:rPr>
        <w:t xml:space="preserve">50 osób: m.in. </w:t>
      </w:r>
      <w:r w:rsidR="004B6DD9" w:rsidRPr="00BD0BDF">
        <w:rPr>
          <w:rFonts w:cstheme="minorHAnsi"/>
          <w:sz w:val="24"/>
          <w:szCs w:val="24"/>
        </w:rPr>
        <w:t>hala sportowa</w:t>
      </w:r>
      <w:r w:rsidRPr="00BD0BDF">
        <w:rPr>
          <w:rFonts w:cstheme="minorHAnsi"/>
          <w:sz w:val="24"/>
          <w:szCs w:val="24"/>
        </w:rPr>
        <w:t xml:space="preserve">, oraz aula. Z pomieszczeń tych należy zapewnić dwa wyjścia ewakuacyjne otwierające się na zewnątrz, oddalone od siebie o </w:t>
      </w:r>
      <w:r w:rsidR="00486ABF" w:rsidRPr="00BD0BDF">
        <w:rPr>
          <w:rFonts w:cstheme="minorHAnsi"/>
          <w:sz w:val="24"/>
          <w:szCs w:val="24"/>
        </w:rPr>
        <w:t xml:space="preserve">co najmniej </w:t>
      </w:r>
      <w:r w:rsidRPr="00BD0BDF">
        <w:rPr>
          <w:rFonts w:cstheme="minorHAnsi"/>
          <w:sz w:val="24"/>
          <w:szCs w:val="24"/>
        </w:rPr>
        <w:t>5</w:t>
      </w:r>
      <w:r w:rsidR="00486ABF" w:rsidRPr="00BD0BDF">
        <w:rPr>
          <w:rFonts w:cstheme="minorHAnsi"/>
          <w:sz w:val="24"/>
          <w:szCs w:val="24"/>
        </w:rPr>
        <w:t xml:space="preserve"> </w:t>
      </w:r>
      <w:r w:rsidRPr="00BD0BDF">
        <w:rPr>
          <w:rFonts w:cstheme="minorHAnsi"/>
          <w:sz w:val="24"/>
          <w:szCs w:val="24"/>
        </w:rPr>
        <w:t>m. Pomieszczenie</w:t>
      </w:r>
      <w:r w:rsidR="00D57512" w:rsidRPr="00BD0BDF">
        <w:rPr>
          <w:rFonts w:cstheme="minorHAnsi"/>
          <w:sz w:val="24"/>
          <w:szCs w:val="24"/>
        </w:rPr>
        <w:t xml:space="preserve"> </w:t>
      </w:r>
      <w:r w:rsidRPr="00BD0BDF">
        <w:rPr>
          <w:rFonts w:cstheme="minorHAnsi"/>
          <w:sz w:val="24"/>
          <w:szCs w:val="24"/>
        </w:rPr>
        <w:t xml:space="preserve">świetlicy przeznaczone będzie dla maksymalnie </w:t>
      </w:r>
      <w:r w:rsidR="008F161F">
        <w:rPr>
          <w:rFonts w:cstheme="minorHAnsi"/>
          <w:sz w:val="24"/>
          <w:szCs w:val="24"/>
        </w:rPr>
        <w:t>25</w:t>
      </w:r>
      <w:r w:rsidRPr="00BD0BDF">
        <w:rPr>
          <w:rFonts w:cstheme="minorHAnsi"/>
          <w:sz w:val="24"/>
          <w:szCs w:val="24"/>
        </w:rPr>
        <w:t xml:space="preserve"> osób.</w:t>
      </w:r>
    </w:p>
    <w:p w:rsidR="00767B99" w:rsidRPr="00BD0BDF" w:rsidRDefault="00767B99" w:rsidP="00767B99">
      <w:pPr>
        <w:pStyle w:val="Akapitzlist"/>
        <w:numPr>
          <w:ilvl w:val="0"/>
          <w:numId w:val="9"/>
        </w:numPr>
        <w:autoSpaceDE w:val="0"/>
        <w:autoSpaceDN w:val="0"/>
        <w:adjustRightInd w:val="0"/>
        <w:spacing w:after="0" w:line="240" w:lineRule="auto"/>
        <w:jc w:val="both"/>
        <w:rPr>
          <w:rFonts w:cstheme="minorHAnsi"/>
          <w:sz w:val="24"/>
          <w:szCs w:val="24"/>
        </w:rPr>
      </w:pPr>
      <w:r w:rsidRPr="00BD0BDF">
        <w:rPr>
          <w:rFonts w:cstheme="minorHAnsi"/>
          <w:sz w:val="24"/>
          <w:szCs w:val="24"/>
        </w:rPr>
        <w:t>Charakterystyka zagrożenia pożarowego, w tym informacje o parametrach pożarowych</w:t>
      </w:r>
      <w:r w:rsidR="00D57512" w:rsidRPr="00BD0BDF">
        <w:rPr>
          <w:rFonts w:cstheme="minorHAnsi"/>
          <w:sz w:val="24"/>
          <w:szCs w:val="24"/>
        </w:rPr>
        <w:t xml:space="preserve"> </w:t>
      </w:r>
      <w:r w:rsidRPr="00BD0BDF">
        <w:rPr>
          <w:rFonts w:cstheme="minorHAnsi"/>
          <w:sz w:val="24"/>
          <w:szCs w:val="24"/>
        </w:rPr>
        <w:t>materiałów niebezpiecznych pożarowo oraz zagrożeniach wynikających z</w:t>
      </w:r>
      <w:r w:rsidR="00486ABF" w:rsidRPr="00BD0BDF">
        <w:rPr>
          <w:rFonts w:cstheme="minorHAnsi"/>
          <w:sz w:val="24"/>
          <w:szCs w:val="24"/>
        </w:rPr>
        <w:t> </w:t>
      </w:r>
      <w:r w:rsidRPr="00BD0BDF">
        <w:rPr>
          <w:rFonts w:cstheme="minorHAnsi"/>
          <w:sz w:val="24"/>
          <w:szCs w:val="24"/>
        </w:rPr>
        <w:t>procesów</w:t>
      </w:r>
      <w:r w:rsidR="00D57512" w:rsidRPr="00BD0BDF">
        <w:rPr>
          <w:rFonts w:cstheme="minorHAnsi"/>
          <w:sz w:val="24"/>
          <w:szCs w:val="24"/>
        </w:rPr>
        <w:t xml:space="preserve"> </w:t>
      </w:r>
      <w:r w:rsidRPr="00BD0BDF">
        <w:rPr>
          <w:rFonts w:cstheme="minorHAnsi"/>
          <w:sz w:val="24"/>
          <w:szCs w:val="24"/>
        </w:rPr>
        <w:t>technologicznych</w:t>
      </w:r>
    </w:p>
    <w:p w:rsidR="00767B99" w:rsidRPr="00BD0BDF" w:rsidRDefault="00767B99" w:rsidP="00767B99">
      <w:pPr>
        <w:autoSpaceDE w:val="0"/>
        <w:autoSpaceDN w:val="0"/>
        <w:adjustRightInd w:val="0"/>
        <w:spacing w:after="0" w:line="240" w:lineRule="auto"/>
        <w:jc w:val="both"/>
        <w:rPr>
          <w:rFonts w:cstheme="minorHAnsi"/>
          <w:sz w:val="24"/>
          <w:szCs w:val="24"/>
        </w:rPr>
      </w:pPr>
      <w:r w:rsidRPr="00BD0BDF">
        <w:rPr>
          <w:rFonts w:cstheme="minorHAnsi"/>
          <w:sz w:val="24"/>
          <w:szCs w:val="24"/>
        </w:rPr>
        <w:t>W budynku/zespole budynków nie przewiduje się użytkowania większych ilości materiałów</w:t>
      </w:r>
      <w:r w:rsidR="00D57512" w:rsidRPr="00BD0BDF">
        <w:rPr>
          <w:rFonts w:cstheme="minorHAnsi"/>
          <w:sz w:val="24"/>
          <w:szCs w:val="24"/>
        </w:rPr>
        <w:t xml:space="preserve"> </w:t>
      </w:r>
      <w:r w:rsidRPr="00BD0BDF">
        <w:rPr>
          <w:rFonts w:cstheme="minorHAnsi"/>
          <w:sz w:val="24"/>
          <w:szCs w:val="24"/>
        </w:rPr>
        <w:t>palnych, za wyjątkiem elementów wyposażenia i wystroju wnętrz. Pod względem palności, w</w:t>
      </w:r>
      <w:r w:rsidR="00486ABF" w:rsidRPr="00BD0BDF">
        <w:rPr>
          <w:rFonts w:cstheme="minorHAnsi"/>
          <w:sz w:val="24"/>
          <w:szCs w:val="24"/>
        </w:rPr>
        <w:t> </w:t>
      </w:r>
      <w:r w:rsidRPr="00BD0BDF">
        <w:rPr>
          <w:rFonts w:cstheme="minorHAnsi"/>
          <w:sz w:val="24"/>
          <w:szCs w:val="24"/>
        </w:rPr>
        <w:t>zdecydowanej większości reprezentowane będą materiały stałe stanowiące typowe</w:t>
      </w:r>
      <w:r w:rsidR="00D57512" w:rsidRPr="00BD0BDF">
        <w:rPr>
          <w:rFonts w:cstheme="minorHAnsi"/>
          <w:sz w:val="24"/>
          <w:szCs w:val="24"/>
        </w:rPr>
        <w:t xml:space="preserve"> </w:t>
      </w:r>
      <w:r w:rsidRPr="00BD0BDF">
        <w:rPr>
          <w:rFonts w:cstheme="minorHAnsi"/>
          <w:sz w:val="24"/>
          <w:szCs w:val="24"/>
        </w:rPr>
        <w:t>wyposażenie pomieszczeń dydaktycznych, laboratoryjnych i biurowych. Pomieszczenia</w:t>
      </w:r>
      <w:r w:rsidR="00D57512" w:rsidRPr="00BD0BDF">
        <w:rPr>
          <w:rFonts w:cstheme="minorHAnsi"/>
          <w:sz w:val="24"/>
          <w:szCs w:val="24"/>
        </w:rPr>
        <w:t xml:space="preserve"> </w:t>
      </w:r>
      <w:r w:rsidRPr="00BD0BDF">
        <w:rPr>
          <w:rFonts w:cstheme="minorHAnsi"/>
          <w:sz w:val="24"/>
          <w:szCs w:val="24"/>
        </w:rPr>
        <w:t>techniczne na poszczególnych kondygnacjach zamknięte zostaną drzwiami o klasie</w:t>
      </w:r>
      <w:r w:rsidR="00D57512" w:rsidRPr="00BD0BDF">
        <w:rPr>
          <w:rFonts w:cstheme="minorHAnsi"/>
          <w:sz w:val="24"/>
          <w:szCs w:val="24"/>
        </w:rPr>
        <w:t xml:space="preserve"> </w:t>
      </w:r>
      <w:r w:rsidRPr="00BD0BDF">
        <w:rPr>
          <w:rFonts w:cstheme="minorHAnsi"/>
          <w:sz w:val="24"/>
          <w:szCs w:val="24"/>
        </w:rPr>
        <w:t>odporności ogniowej EI 30. Ponadto mogą występować różnego rodzaju odczynniki</w:t>
      </w:r>
      <w:r w:rsidR="00D57512" w:rsidRPr="00BD0BDF">
        <w:rPr>
          <w:rFonts w:cstheme="minorHAnsi"/>
          <w:sz w:val="24"/>
          <w:szCs w:val="24"/>
        </w:rPr>
        <w:t xml:space="preserve"> </w:t>
      </w:r>
      <w:r w:rsidRPr="00BD0BDF">
        <w:rPr>
          <w:rFonts w:cstheme="minorHAnsi"/>
          <w:sz w:val="24"/>
          <w:szCs w:val="24"/>
        </w:rPr>
        <w:t xml:space="preserve">chemiczne stosowane w pomieszczeniach laboratoryjnych </w:t>
      </w:r>
      <w:r w:rsidR="003823A7" w:rsidRPr="00BD0BDF">
        <w:rPr>
          <w:rFonts w:cstheme="minorHAnsi"/>
          <w:sz w:val="24"/>
          <w:szCs w:val="24"/>
        </w:rPr>
        <w:t>(</w:t>
      </w:r>
      <w:r w:rsidRPr="00BD0BDF">
        <w:rPr>
          <w:rFonts w:cstheme="minorHAnsi"/>
          <w:sz w:val="24"/>
          <w:szCs w:val="24"/>
        </w:rPr>
        <w:t xml:space="preserve">pracownia </w:t>
      </w:r>
      <w:proofErr w:type="spellStart"/>
      <w:r w:rsidRPr="00BD0BDF">
        <w:rPr>
          <w:rFonts w:cstheme="minorHAnsi"/>
          <w:sz w:val="24"/>
          <w:szCs w:val="24"/>
        </w:rPr>
        <w:t>biol-chem-fiz</w:t>
      </w:r>
      <w:proofErr w:type="spellEnd"/>
      <w:r w:rsidR="003823A7" w:rsidRPr="00BD0BDF">
        <w:rPr>
          <w:rFonts w:cstheme="minorHAnsi"/>
          <w:sz w:val="24"/>
          <w:szCs w:val="24"/>
        </w:rPr>
        <w:t>)</w:t>
      </w:r>
      <w:r w:rsidRPr="00BD0BDF">
        <w:rPr>
          <w:rFonts w:cstheme="minorHAnsi"/>
          <w:sz w:val="24"/>
          <w:szCs w:val="24"/>
        </w:rPr>
        <w:t>. Wśród</w:t>
      </w:r>
      <w:r w:rsidR="00D57512" w:rsidRPr="00BD0BDF">
        <w:rPr>
          <w:rFonts w:cstheme="minorHAnsi"/>
          <w:sz w:val="24"/>
          <w:szCs w:val="24"/>
        </w:rPr>
        <w:t xml:space="preserve"> </w:t>
      </w:r>
      <w:r w:rsidRPr="00BD0BDF">
        <w:rPr>
          <w:rFonts w:cstheme="minorHAnsi"/>
          <w:sz w:val="24"/>
          <w:szCs w:val="24"/>
        </w:rPr>
        <w:t>nich mogą występować ciecze palne o temperaturze zapłonu poniżej 55°C, jednak będą to</w:t>
      </w:r>
      <w:r w:rsidR="00D57512" w:rsidRPr="00BD0BDF">
        <w:rPr>
          <w:rFonts w:cstheme="minorHAnsi"/>
          <w:sz w:val="24"/>
          <w:szCs w:val="24"/>
        </w:rPr>
        <w:t xml:space="preserve"> </w:t>
      </w:r>
      <w:r w:rsidRPr="00BD0BDF">
        <w:rPr>
          <w:rFonts w:cstheme="minorHAnsi"/>
          <w:sz w:val="24"/>
          <w:szCs w:val="24"/>
        </w:rPr>
        <w:t>niewielkie ilości służące wyłącznie celom laboratoryjnym i dydaktycznym w rozumieniu</w:t>
      </w:r>
      <w:r w:rsidR="00D57512" w:rsidRPr="00BD0BDF">
        <w:rPr>
          <w:rFonts w:cstheme="minorHAnsi"/>
          <w:sz w:val="24"/>
          <w:szCs w:val="24"/>
        </w:rPr>
        <w:t xml:space="preserve"> </w:t>
      </w:r>
      <w:r w:rsidRPr="00BD0BDF">
        <w:rPr>
          <w:rFonts w:cstheme="minorHAnsi"/>
          <w:sz w:val="24"/>
          <w:szCs w:val="24"/>
        </w:rPr>
        <w:t>przepisów przeciwpożarowych tj. rozporządzenia Ministra Spraw Wewnętrznych i</w:t>
      </w:r>
      <w:r w:rsidR="00486ABF" w:rsidRPr="00BD0BDF">
        <w:rPr>
          <w:rFonts w:cstheme="minorHAnsi"/>
          <w:sz w:val="24"/>
          <w:szCs w:val="24"/>
        </w:rPr>
        <w:t> </w:t>
      </w:r>
      <w:r w:rsidRPr="00BD0BDF">
        <w:rPr>
          <w:rFonts w:cstheme="minorHAnsi"/>
          <w:sz w:val="24"/>
          <w:szCs w:val="24"/>
        </w:rPr>
        <w:t>Administracji z dnia 7 czerwca 2010r. w sprawie ochrony przeciwpożarowej budynków,</w:t>
      </w:r>
      <w:r w:rsidR="00D57512" w:rsidRPr="00BD0BDF">
        <w:rPr>
          <w:rFonts w:cstheme="minorHAnsi"/>
          <w:sz w:val="24"/>
          <w:szCs w:val="24"/>
        </w:rPr>
        <w:t xml:space="preserve"> </w:t>
      </w:r>
      <w:r w:rsidRPr="00BD0BDF">
        <w:rPr>
          <w:rFonts w:cstheme="minorHAnsi"/>
          <w:sz w:val="24"/>
          <w:szCs w:val="24"/>
        </w:rPr>
        <w:t xml:space="preserve">innych obiektów budowlanych i terenów (Dz. U. z 2010r. Nr 109, poz. 719 z </w:t>
      </w:r>
      <w:proofErr w:type="spellStart"/>
      <w:r w:rsidRPr="00BD0BDF">
        <w:rPr>
          <w:rFonts w:cstheme="minorHAnsi"/>
          <w:sz w:val="24"/>
          <w:szCs w:val="24"/>
        </w:rPr>
        <w:t>późn</w:t>
      </w:r>
      <w:proofErr w:type="spellEnd"/>
      <w:r w:rsidRPr="00BD0BDF">
        <w:rPr>
          <w:rFonts w:cstheme="minorHAnsi"/>
          <w:sz w:val="24"/>
          <w:szCs w:val="24"/>
        </w:rPr>
        <w:t>. zm.).</w:t>
      </w:r>
    </w:p>
    <w:p w:rsidR="00D57512" w:rsidRPr="00BD0BDF" w:rsidRDefault="00D57512" w:rsidP="00D57512">
      <w:pPr>
        <w:pStyle w:val="Akapitzlist"/>
        <w:numPr>
          <w:ilvl w:val="1"/>
          <w:numId w:val="1"/>
        </w:numPr>
        <w:autoSpaceDE w:val="0"/>
        <w:autoSpaceDN w:val="0"/>
        <w:adjustRightInd w:val="0"/>
        <w:spacing w:before="240" w:after="240" w:line="240" w:lineRule="auto"/>
        <w:contextualSpacing w:val="0"/>
        <w:rPr>
          <w:rFonts w:cstheme="minorHAnsi"/>
          <w:color w:val="000000"/>
          <w:sz w:val="24"/>
          <w:szCs w:val="24"/>
        </w:rPr>
      </w:pPr>
      <w:r w:rsidRPr="00BD0BDF">
        <w:rPr>
          <w:rFonts w:cstheme="minorHAnsi"/>
          <w:color w:val="000000"/>
          <w:sz w:val="24"/>
          <w:szCs w:val="24"/>
        </w:rPr>
        <w:t xml:space="preserve">OGÓLNE </w:t>
      </w:r>
      <w:r w:rsidRPr="00BD0BDF">
        <w:rPr>
          <w:rFonts w:cstheme="minorHAnsi"/>
          <w:sz w:val="24"/>
          <w:szCs w:val="24"/>
        </w:rPr>
        <w:t>WYMAGANIA</w:t>
      </w:r>
      <w:r w:rsidRPr="00BD0BDF">
        <w:rPr>
          <w:rFonts w:cstheme="minorHAnsi"/>
          <w:color w:val="000000"/>
          <w:sz w:val="24"/>
          <w:szCs w:val="24"/>
        </w:rPr>
        <w:t xml:space="preserve"> DOTYCZĄCE ARCHITEKTURY I KONSTRUKCJI</w:t>
      </w:r>
    </w:p>
    <w:p w:rsidR="00D57512" w:rsidRPr="00BD0BDF" w:rsidRDefault="00D57512" w:rsidP="00D5751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Należy stosować materiały i urządzenia posiadające odpowiednie certyfikaty (certyfikat zgodności ITB z PN-EN, aprobata techniczna ITB, klasyfikacja ogniowa ITB, atest higieniczny PZH). Standardy eksploatacyjne materiałów i urządzeń muszą spełniać wymogi dla obiektów użyteczności publicznej, plasować się co najmniej na średnim poziomie jakościowym w</w:t>
      </w:r>
      <w:r w:rsidR="00486ABF" w:rsidRPr="00BD0BDF">
        <w:rPr>
          <w:rFonts w:cstheme="minorHAnsi"/>
          <w:color w:val="000000"/>
          <w:sz w:val="24"/>
          <w:szCs w:val="24"/>
        </w:rPr>
        <w:t> </w:t>
      </w:r>
      <w:r w:rsidRPr="00BD0BDF">
        <w:rPr>
          <w:rFonts w:cstheme="minorHAnsi"/>
          <w:color w:val="000000"/>
          <w:sz w:val="24"/>
          <w:szCs w:val="24"/>
        </w:rPr>
        <w:t>danym asortymencie oraz posiadać niskie koszty eksploatacji. Na etapie przygotowywania dokumentacji projektowej dobór materiałów i urządzeń należy potwierdzić z Zamawiającym.</w:t>
      </w:r>
    </w:p>
    <w:p w:rsidR="00D57512" w:rsidRPr="00BD0BDF" w:rsidRDefault="00D57512" w:rsidP="00D5751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Materiały izolacyjne i grubości warstw ocieplenia obiekt</w:t>
      </w:r>
      <w:r w:rsidR="008F161F">
        <w:rPr>
          <w:rFonts w:cstheme="minorHAnsi"/>
          <w:color w:val="000000"/>
          <w:sz w:val="24"/>
          <w:szCs w:val="24"/>
        </w:rPr>
        <w:t xml:space="preserve">ów </w:t>
      </w:r>
      <w:r w:rsidRPr="00BD0BDF">
        <w:rPr>
          <w:rFonts w:cstheme="minorHAnsi"/>
          <w:color w:val="000000"/>
          <w:sz w:val="24"/>
          <w:szCs w:val="24"/>
        </w:rPr>
        <w:t>dobrać zachowując współczynniki przenikania ciepła wymagane Rozporządzeniem Ministra Infrastruktury z dnia 12 kwietnia 2002 r. w sprawie warunków technicznych, jakim powinny odpow</w:t>
      </w:r>
      <w:r w:rsidR="00486ABF" w:rsidRPr="00BD0BDF">
        <w:rPr>
          <w:rFonts w:cstheme="minorHAnsi"/>
          <w:color w:val="000000"/>
          <w:sz w:val="24"/>
          <w:szCs w:val="24"/>
        </w:rPr>
        <w:t>iadać budynki i ich usytuowanie.</w:t>
      </w:r>
    </w:p>
    <w:p w:rsidR="00D57512" w:rsidRPr="00BD0BDF" w:rsidRDefault="00D57512" w:rsidP="00D57512">
      <w:pPr>
        <w:autoSpaceDE w:val="0"/>
        <w:autoSpaceDN w:val="0"/>
        <w:adjustRightInd w:val="0"/>
        <w:spacing w:after="0" w:line="240" w:lineRule="auto"/>
        <w:jc w:val="both"/>
        <w:rPr>
          <w:rFonts w:cstheme="minorHAnsi"/>
          <w:color w:val="000000"/>
          <w:sz w:val="24"/>
          <w:szCs w:val="24"/>
        </w:rPr>
      </w:pPr>
      <w:r w:rsidRPr="00BD0BDF">
        <w:rPr>
          <w:rFonts w:cstheme="minorHAnsi"/>
          <w:color w:val="000000"/>
          <w:sz w:val="24"/>
          <w:szCs w:val="24"/>
        </w:rPr>
        <w:t xml:space="preserve">Ściany i stropy stanowiące elementy oddzielenia przeciwpożarowego powinny być wykonane z materiałów niepalnych, a występujące w nich otwory – obudowane przedsionkami </w:t>
      </w:r>
      <w:r w:rsidRPr="00BD0BDF">
        <w:rPr>
          <w:rFonts w:cstheme="minorHAnsi"/>
          <w:color w:val="000000"/>
          <w:sz w:val="24"/>
          <w:szCs w:val="24"/>
        </w:rPr>
        <w:lastRenderedPageBreak/>
        <w:t>przeciwpożarowymi lub zamykane za pomocą drzwi przeciwpożarowych bądź innego zamknięcia przeciwpożarowego zgodnie z obowiązującymi przepisami.</w:t>
      </w:r>
    </w:p>
    <w:p w:rsidR="00C365D6" w:rsidRPr="00BD0BDF" w:rsidRDefault="00C365D6" w:rsidP="00C365D6">
      <w:pPr>
        <w:pStyle w:val="Akapitzlist"/>
        <w:numPr>
          <w:ilvl w:val="0"/>
          <w:numId w:val="1"/>
        </w:numPr>
        <w:autoSpaceDE w:val="0"/>
        <w:autoSpaceDN w:val="0"/>
        <w:adjustRightInd w:val="0"/>
        <w:spacing w:before="240" w:after="240" w:line="240" w:lineRule="auto"/>
        <w:ind w:left="357" w:hanging="357"/>
        <w:contextualSpacing w:val="0"/>
        <w:rPr>
          <w:rFonts w:cstheme="minorHAnsi"/>
          <w:b/>
          <w:color w:val="000000"/>
          <w:sz w:val="24"/>
          <w:szCs w:val="24"/>
        </w:rPr>
      </w:pPr>
      <w:r w:rsidRPr="00BD0BDF">
        <w:rPr>
          <w:rFonts w:cstheme="minorHAnsi"/>
          <w:b/>
          <w:color w:val="000000"/>
          <w:sz w:val="24"/>
          <w:szCs w:val="24"/>
        </w:rPr>
        <w:t>ZAKRES WYMAGANEJ DOKUMETACJI</w:t>
      </w:r>
    </w:p>
    <w:p w:rsidR="00C365D6" w:rsidRPr="00BD0BDF" w:rsidRDefault="00BD0BDF" w:rsidP="005A54A0">
      <w:pPr>
        <w:pStyle w:val="Akapitzlist"/>
        <w:numPr>
          <w:ilvl w:val="1"/>
          <w:numId w:val="1"/>
        </w:numPr>
        <w:autoSpaceDE w:val="0"/>
        <w:autoSpaceDN w:val="0"/>
        <w:adjustRightInd w:val="0"/>
        <w:spacing w:before="240" w:after="240" w:line="240" w:lineRule="auto"/>
        <w:rPr>
          <w:rFonts w:cstheme="minorHAnsi"/>
          <w:color w:val="000000"/>
          <w:sz w:val="24"/>
          <w:szCs w:val="24"/>
        </w:rPr>
      </w:pPr>
      <w:r>
        <w:rPr>
          <w:rFonts w:cstheme="minorHAnsi"/>
          <w:color w:val="000000"/>
          <w:sz w:val="24"/>
          <w:szCs w:val="24"/>
        </w:rPr>
        <w:t>OGÓLNE ZAŁOŻENIA</w:t>
      </w:r>
    </w:p>
    <w:p w:rsidR="00C365D6" w:rsidRPr="00BD0BDF" w:rsidRDefault="00C365D6" w:rsidP="00BD0BDF">
      <w:pPr>
        <w:spacing w:after="0" w:line="240" w:lineRule="auto"/>
        <w:ind w:left="142" w:right="34"/>
        <w:jc w:val="both"/>
        <w:rPr>
          <w:rFonts w:cstheme="minorHAnsi"/>
          <w:sz w:val="24"/>
          <w:szCs w:val="24"/>
        </w:rPr>
      </w:pPr>
      <w:r w:rsidRPr="00BD0BDF">
        <w:rPr>
          <w:rFonts w:cstheme="minorHAnsi"/>
          <w:sz w:val="24"/>
          <w:szCs w:val="24"/>
        </w:rPr>
        <w:t>Dokumentacja projektowa powinna być wykonana w stanie kompletnym z punktu widzenia celu, któremu ma służyć</w:t>
      </w:r>
      <w:r w:rsidR="00BD0BDF">
        <w:rPr>
          <w:rFonts w:cstheme="minorHAnsi"/>
          <w:sz w:val="24"/>
          <w:szCs w:val="24"/>
        </w:rPr>
        <w:t>,</w:t>
      </w:r>
      <w:r w:rsidRPr="00BD0BDF">
        <w:rPr>
          <w:rFonts w:cstheme="minorHAnsi"/>
          <w:sz w:val="24"/>
          <w:szCs w:val="24"/>
        </w:rPr>
        <w:t xml:space="preserve"> a także obowiązującymi przepisami i</w:t>
      </w:r>
      <w:r w:rsidR="00BD0BDF">
        <w:rPr>
          <w:rFonts w:cstheme="minorHAnsi"/>
          <w:sz w:val="24"/>
          <w:szCs w:val="24"/>
        </w:rPr>
        <w:t> </w:t>
      </w:r>
      <w:r w:rsidRPr="00BD0BDF">
        <w:rPr>
          <w:rFonts w:cstheme="minorHAnsi"/>
          <w:sz w:val="24"/>
          <w:szCs w:val="24"/>
        </w:rPr>
        <w:t xml:space="preserve">normami. Przedmiotowa dokumentacja będzie </w:t>
      </w:r>
      <w:r w:rsidR="001C6857">
        <w:rPr>
          <w:rFonts w:cstheme="minorHAnsi"/>
          <w:sz w:val="24"/>
          <w:szCs w:val="24"/>
        </w:rPr>
        <w:t xml:space="preserve">stanowić podstawę do </w:t>
      </w:r>
      <w:r w:rsidRPr="00BD0BDF">
        <w:rPr>
          <w:rFonts w:cstheme="minorHAnsi"/>
          <w:sz w:val="24"/>
          <w:szCs w:val="24"/>
        </w:rPr>
        <w:t>służyć jako opis przedmiotu zamówienia do przetargu na roboty budowlane w oparciu o ustawę Prawo zamówień publicznych oraz na jej podstawie realizowany będzie pełny zakres robót budowlanych niezbędnych dla użytkowania obiekt</w:t>
      </w:r>
      <w:r w:rsidR="008F161F">
        <w:rPr>
          <w:rFonts w:cstheme="minorHAnsi"/>
          <w:sz w:val="24"/>
          <w:szCs w:val="24"/>
        </w:rPr>
        <w:t>ów</w:t>
      </w:r>
      <w:r w:rsidRPr="00BD0BDF">
        <w:rPr>
          <w:rFonts w:cstheme="minorHAnsi"/>
          <w:sz w:val="24"/>
          <w:szCs w:val="24"/>
        </w:rPr>
        <w:t xml:space="preserve"> zgodnie z przeznaczeniem.</w:t>
      </w:r>
    </w:p>
    <w:p w:rsidR="00C365D6" w:rsidRDefault="00C365D6" w:rsidP="00BD0BDF">
      <w:pPr>
        <w:spacing w:after="0" w:line="240" w:lineRule="auto"/>
        <w:ind w:left="142" w:right="34"/>
        <w:jc w:val="both"/>
        <w:rPr>
          <w:rFonts w:cstheme="minorHAnsi"/>
          <w:sz w:val="24"/>
          <w:szCs w:val="24"/>
        </w:rPr>
      </w:pPr>
      <w:r w:rsidRPr="00BD0BDF">
        <w:rPr>
          <w:rFonts w:cstheme="minorHAnsi"/>
          <w:sz w:val="24"/>
          <w:szCs w:val="24"/>
        </w:rPr>
        <w:t>Dokumentacja projektowa powinna opisywać przedmiot zamówienia za pomocą cech technicznych i jakościowych, przy przestrzeganiu Polskich Norm przenoszących europejskie normy zharmonizowane, w tym wszystkie niezbędne opinie, uzgodnienia i sprawdzenia rozwiązań projektowych w zakresie wynikającym z przepisów. Oświadczenia o wzajemnym skoordynowaniu technicznym opracowań projektowych powinno być wykonane przez osoby posiadające uprawnienia budowlane do projektowania o odpowiedniej specjalności.</w:t>
      </w:r>
    </w:p>
    <w:p w:rsidR="00BD0BDF" w:rsidRPr="00BD0BDF" w:rsidRDefault="00BD0BDF" w:rsidP="005A54A0">
      <w:pPr>
        <w:pStyle w:val="Akapitzlist"/>
        <w:numPr>
          <w:ilvl w:val="1"/>
          <w:numId w:val="1"/>
        </w:numPr>
        <w:autoSpaceDE w:val="0"/>
        <w:autoSpaceDN w:val="0"/>
        <w:adjustRightInd w:val="0"/>
        <w:spacing w:before="240" w:after="240" w:line="240" w:lineRule="auto"/>
        <w:rPr>
          <w:rFonts w:cstheme="minorHAnsi"/>
          <w:color w:val="000000"/>
          <w:sz w:val="24"/>
          <w:szCs w:val="24"/>
        </w:rPr>
      </w:pPr>
      <w:r>
        <w:rPr>
          <w:rFonts w:cstheme="minorHAnsi"/>
          <w:color w:val="000000"/>
          <w:sz w:val="24"/>
          <w:szCs w:val="24"/>
        </w:rPr>
        <w:t>ZAKRES DOKUMENTACJI:</w:t>
      </w:r>
    </w:p>
    <w:p w:rsidR="00C365D6" w:rsidRPr="00BD0BDF" w:rsidRDefault="00C365D6" w:rsidP="00C83FB8">
      <w:pPr>
        <w:spacing w:before="240" w:after="120" w:line="240" w:lineRule="auto"/>
        <w:ind w:left="142" w:right="34"/>
        <w:jc w:val="both"/>
        <w:rPr>
          <w:rFonts w:cstheme="minorHAnsi"/>
          <w:b/>
          <w:sz w:val="24"/>
          <w:szCs w:val="24"/>
        </w:rPr>
      </w:pPr>
      <w:r w:rsidRPr="00C83FB8">
        <w:rPr>
          <w:rFonts w:cstheme="minorHAnsi"/>
          <w:sz w:val="24"/>
          <w:szCs w:val="24"/>
          <w:u w:val="single"/>
        </w:rPr>
        <w:t xml:space="preserve">Dokumentację należy wykonać z uwzględnieniem podziału opracowań branżowych. </w:t>
      </w:r>
      <w:r w:rsidRPr="00C83FB8">
        <w:rPr>
          <w:rFonts w:cstheme="minorHAnsi"/>
          <w:sz w:val="24"/>
          <w:szCs w:val="24"/>
          <w:u w:val="single"/>
        </w:rPr>
        <w:br/>
      </w:r>
      <w:r w:rsidRPr="00BD0BDF">
        <w:rPr>
          <w:rFonts w:cstheme="minorHAnsi"/>
          <w:b/>
          <w:sz w:val="24"/>
          <w:szCs w:val="24"/>
        </w:rPr>
        <w:t>Elementy projektu:</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Koncepcja podlegająca uzgodnieniu z Zamawiającym.</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Projekt zagospodarowania terenu</w:t>
      </w:r>
      <w:r w:rsidR="00C83FB8" w:rsidRPr="00C83FB8">
        <w:rPr>
          <w:rFonts w:cstheme="minorHAnsi"/>
          <w:color w:val="000000"/>
          <w:sz w:val="24"/>
          <w:szCs w:val="24"/>
        </w:rPr>
        <w:t>.</w:t>
      </w:r>
    </w:p>
    <w:p w:rsidR="00C83FB8" w:rsidRPr="00C83FB8" w:rsidRDefault="00C83FB8"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Projekt budowlany wraz z informacją dotyczącą bezpieczeństwa i ochrony zdrowia.</w:t>
      </w:r>
    </w:p>
    <w:p w:rsidR="00C83FB8" w:rsidRPr="00C83FB8" w:rsidRDefault="00C83FB8"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Projekty techniczne wszystkich branż.</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Obliczenie ilości ścieków deszczowych (w przypadku gdy taki będzie wymagane).</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Projekt technologiczny.</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Świadectwo charakterystyki energetycznej.</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Przedmiary robót, kosztorysy inwestorskie dla poszczególnych branż.</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Specyfikacje techniczne wykonania i odbioru robót.</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Opracowanie informacji dotyczącej bezpieczeństwa i ochrony zdrowia.</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Uzyskanie wszystkich, niezbędnych dla opracowania kompletnej dokumentacji projektowej i uzyskania pozwolenia na budowę, wymaganych prawem i przepisami decyzji administracyjnych, warunków technicznych, uzgodnień, opinii i sprawdzeń dokumentacji projektowej.</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Wszelkie niezbędne materiały wnioski, uzgodnienia, opinie wymagane dla realizacji prac projektowych, Wykonawca pozyskuje we własnym zakresie w ramach kosztów określonych w złożonej ofercie.</w:t>
      </w:r>
    </w:p>
    <w:p w:rsidR="00C365D6" w:rsidRPr="00BD0BDF" w:rsidRDefault="00C365D6" w:rsidP="00C83FB8">
      <w:pPr>
        <w:spacing w:after="0" w:line="240" w:lineRule="auto"/>
        <w:ind w:left="284" w:right="34"/>
        <w:jc w:val="both"/>
        <w:rPr>
          <w:rFonts w:cstheme="minorHAnsi"/>
          <w:b/>
          <w:sz w:val="24"/>
          <w:szCs w:val="24"/>
        </w:rPr>
      </w:pPr>
      <w:r w:rsidRPr="00BD0BDF">
        <w:rPr>
          <w:rFonts w:cstheme="minorHAnsi"/>
          <w:b/>
          <w:sz w:val="24"/>
          <w:szCs w:val="24"/>
        </w:rPr>
        <w:t>Dokumentację należy wykonać z uwzględnieniem podziału opracowań, projekt zostanie przekazany Zamawiającemu w liczbie i formie opisanych poniżej:</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koncepcji, podlegającej uzgodnieniu z Zamawiającym – w 2 egz.;</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projektu budowlanego wraz z informacją dotyczącą bezpieczeństwa i ochrony zdrowia – w 5 egz.;</w:t>
      </w:r>
    </w:p>
    <w:p w:rsidR="00C365D6" w:rsidRPr="008F161F" w:rsidRDefault="00C365D6" w:rsidP="008F161F">
      <w:pPr>
        <w:pStyle w:val="Akapitzlist"/>
        <w:numPr>
          <w:ilvl w:val="0"/>
          <w:numId w:val="9"/>
        </w:numPr>
        <w:autoSpaceDE w:val="0"/>
        <w:autoSpaceDN w:val="0"/>
        <w:adjustRightInd w:val="0"/>
        <w:spacing w:after="0" w:line="240" w:lineRule="auto"/>
        <w:ind w:left="714" w:hanging="357"/>
        <w:jc w:val="both"/>
        <w:rPr>
          <w:rFonts w:cstheme="minorHAnsi"/>
          <w:color w:val="000000"/>
          <w:spacing w:val="-8"/>
          <w:sz w:val="24"/>
          <w:szCs w:val="24"/>
        </w:rPr>
      </w:pPr>
      <w:r w:rsidRPr="008F161F">
        <w:rPr>
          <w:rFonts w:cstheme="minorHAnsi"/>
          <w:color w:val="000000"/>
          <w:spacing w:val="-8"/>
          <w:sz w:val="24"/>
          <w:szCs w:val="24"/>
        </w:rPr>
        <w:lastRenderedPageBreak/>
        <w:t>projektów technicznych  wszystkich branży + technologia – 3 egz. (2 egz. z oryginalnymi uzgodnieniami), detale ze wszystkimi charakterystycznymi elementami – w skali 1:10, 1:50;</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 xml:space="preserve">kosztorysu robót – w </w:t>
      </w:r>
      <w:r w:rsidR="00C83FB8">
        <w:rPr>
          <w:rFonts w:cstheme="minorHAnsi"/>
          <w:color w:val="000000"/>
          <w:sz w:val="24"/>
          <w:szCs w:val="24"/>
        </w:rPr>
        <w:t>2</w:t>
      </w:r>
      <w:r w:rsidRPr="00C83FB8">
        <w:rPr>
          <w:rFonts w:cstheme="minorHAnsi"/>
          <w:color w:val="000000"/>
          <w:sz w:val="24"/>
          <w:szCs w:val="24"/>
        </w:rPr>
        <w:t xml:space="preserve"> egz.;</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 xml:space="preserve">specyfikacji technicznej wykonania i odbioru robót dla zakresu robót objętego ww. dokumentacją projektową – w </w:t>
      </w:r>
      <w:r w:rsidR="00C83FB8">
        <w:rPr>
          <w:rFonts w:cstheme="minorHAnsi"/>
          <w:color w:val="000000"/>
          <w:sz w:val="24"/>
          <w:szCs w:val="24"/>
        </w:rPr>
        <w:t>2</w:t>
      </w:r>
      <w:r w:rsidRPr="00C83FB8">
        <w:rPr>
          <w:rFonts w:cstheme="minorHAnsi"/>
          <w:color w:val="000000"/>
          <w:sz w:val="24"/>
          <w:szCs w:val="24"/>
        </w:rPr>
        <w:t xml:space="preserve"> egz.;</w:t>
      </w:r>
    </w:p>
    <w:p w:rsidR="00C365D6" w:rsidRPr="00C83FB8" w:rsidRDefault="00C815C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Pr>
          <w:rFonts w:cstheme="minorHAnsi"/>
          <w:color w:val="000000"/>
          <w:sz w:val="24"/>
          <w:szCs w:val="24"/>
        </w:rPr>
        <w:t>o</w:t>
      </w:r>
      <w:r w:rsidR="00C365D6" w:rsidRPr="00C83FB8">
        <w:rPr>
          <w:rFonts w:cstheme="minorHAnsi"/>
          <w:color w:val="000000"/>
          <w:sz w:val="24"/>
          <w:szCs w:val="24"/>
        </w:rPr>
        <w:t>bliczeni</w:t>
      </w:r>
      <w:r w:rsidR="008F161F">
        <w:rPr>
          <w:rFonts w:cstheme="minorHAnsi"/>
          <w:color w:val="000000"/>
          <w:sz w:val="24"/>
          <w:szCs w:val="24"/>
        </w:rPr>
        <w:t>a</w:t>
      </w:r>
      <w:r w:rsidR="00C365D6" w:rsidRPr="00C83FB8">
        <w:rPr>
          <w:rFonts w:cstheme="minorHAnsi"/>
          <w:color w:val="000000"/>
          <w:sz w:val="24"/>
          <w:szCs w:val="24"/>
        </w:rPr>
        <w:t xml:space="preserve"> ilości ścieków deszczowych  (w przypadku ich realizacji) – w </w:t>
      </w:r>
      <w:r w:rsidR="00C83FB8">
        <w:rPr>
          <w:rFonts w:cstheme="minorHAnsi"/>
          <w:color w:val="000000"/>
          <w:sz w:val="24"/>
          <w:szCs w:val="24"/>
        </w:rPr>
        <w:t>2</w:t>
      </w:r>
      <w:r w:rsidR="00C365D6" w:rsidRPr="00C83FB8">
        <w:rPr>
          <w:rFonts w:cstheme="minorHAnsi"/>
          <w:color w:val="000000"/>
          <w:sz w:val="24"/>
          <w:szCs w:val="24"/>
        </w:rPr>
        <w:t xml:space="preserve"> egz.;</w:t>
      </w:r>
    </w:p>
    <w:p w:rsidR="00C365D6" w:rsidRPr="00C83FB8" w:rsidRDefault="00C365D6" w:rsidP="00C83FB8">
      <w:pPr>
        <w:pStyle w:val="Akapitzlist"/>
        <w:numPr>
          <w:ilvl w:val="0"/>
          <w:numId w:val="9"/>
        </w:numPr>
        <w:autoSpaceDE w:val="0"/>
        <w:autoSpaceDN w:val="0"/>
        <w:adjustRightInd w:val="0"/>
        <w:spacing w:after="0" w:line="240" w:lineRule="auto"/>
        <w:jc w:val="both"/>
        <w:rPr>
          <w:rFonts w:cstheme="minorHAnsi"/>
          <w:color w:val="000000"/>
          <w:sz w:val="24"/>
          <w:szCs w:val="24"/>
        </w:rPr>
      </w:pPr>
      <w:r w:rsidRPr="00C83FB8">
        <w:rPr>
          <w:rFonts w:cstheme="minorHAnsi"/>
          <w:color w:val="000000"/>
          <w:sz w:val="24"/>
          <w:szCs w:val="24"/>
        </w:rPr>
        <w:t xml:space="preserve">egzemplarze w wersji elektronicznej na nośniku CD (w formacie doc. </w:t>
      </w:r>
      <w:proofErr w:type="spellStart"/>
      <w:r w:rsidRPr="00C83FB8">
        <w:rPr>
          <w:rFonts w:cstheme="minorHAnsi"/>
          <w:color w:val="000000"/>
          <w:sz w:val="24"/>
          <w:szCs w:val="24"/>
        </w:rPr>
        <w:t>dwg</w:t>
      </w:r>
      <w:proofErr w:type="spellEnd"/>
      <w:r w:rsidRPr="00C83FB8">
        <w:rPr>
          <w:rFonts w:cstheme="minorHAnsi"/>
          <w:color w:val="000000"/>
          <w:sz w:val="24"/>
          <w:szCs w:val="24"/>
        </w:rPr>
        <w:t xml:space="preserve">, </w:t>
      </w:r>
      <w:proofErr w:type="spellStart"/>
      <w:r w:rsidR="00A756DB">
        <w:rPr>
          <w:rFonts w:cstheme="minorHAnsi"/>
          <w:color w:val="000000"/>
          <w:sz w:val="24"/>
          <w:szCs w:val="24"/>
        </w:rPr>
        <w:t>dxf</w:t>
      </w:r>
      <w:proofErr w:type="spellEnd"/>
      <w:r w:rsidR="00A756DB">
        <w:rPr>
          <w:rFonts w:cstheme="minorHAnsi"/>
          <w:color w:val="000000"/>
          <w:sz w:val="24"/>
          <w:szCs w:val="24"/>
        </w:rPr>
        <w:t xml:space="preserve">, </w:t>
      </w:r>
      <w:proofErr w:type="spellStart"/>
      <w:r w:rsidR="00A756DB">
        <w:rPr>
          <w:rFonts w:cstheme="minorHAnsi"/>
          <w:color w:val="000000"/>
          <w:sz w:val="24"/>
          <w:szCs w:val="24"/>
        </w:rPr>
        <w:t>shp</w:t>
      </w:r>
      <w:proofErr w:type="spellEnd"/>
      <w:r w:rsidR="00A756DB">
        <w:rPr>
          <w:rFonts w:cstheme="minorHAnsi"/>
          <w:color w:val="000000"/>
          <w:sz w:val="24"/>
          <w:szCs w:val="24"/>
        </w:rPr>
        <w:t xml:space="preserve">. </w:t>
      </w:r>
      <w:proofErr w:type="spellStart"/>
      <w:r w:rsidRPr="00C83FB8">
        <w:rPr>
          <w:rFonts w:cstheme="minorHAnsi"/>
          <w:color w:val="000000"/>
          <w:sz w:val="24"/>
          <w:szCs w:val="24"/>
        </w:rPr>
        <w:t>ath</w:t>
      </w:r>
      <w:proofErr w:type="spellEnd"/>
      <w:r w:rsidRPr="00C83FB8">
        <w:rPr>
          <w:rFonts w:cstheme="minorHAnsi"/>
          <w:color w:val="000000"/>
          <w:sz w:val="24"/>
          <w:szCs w:val="24"/>
        </w:rPr>
        <w:t xml:space="preserve">  – do obróbki z możliwością kopiowania oraz w formacie pdf  – do wydruków z możliwością kopiowania).</w:t>
      </w:r>
    </w:p>
    <w:p w:rsidR="00C83FB8" w:rsidRDefault="00C83FB8" w:rsidP="005A54A0">
      <w:pPr>
        <w:pStyle w:val="Akapitzlist"/>
        <w:numPr>
          <w:ilvl w:val="1"/>
          <w:numId w:val="1"/>
        </w:numPr>
        <w:autoSpaceDE w:val="0"/>
        <w:autoSpaceDN w:val="0"/>
        <w:adjustRightInd w:val="0"/>
        <w:spacing w:before="240" w:after="240" w:line="240" w:lineRule="auto"/>
        <w:rPr>
          <w:rFonts w:cstheme="minorHAnsi"/>
          <w:sz w:val="24"/>
          <w:szCs w:val="24"/>
        </w:rPr>
      </w:pPr>
      <w:r w:rsidRPr="00C83FB8">
        <w:rPr>
          <w:rFonts w:cstheme="minorHAnsi"/>
          <w:color w:val="000000"/>
          <w:sz w:val="24"/>
          <w:szCs w:val="24"/>
        </w:rPr>
        <w:t>WARUNKI</w:t>
      </w:r>
      <w:r>
        <w:rPr>
          <w:rFonts w:cstheme="minorHAnsi"/>
          <w:sz w:val="24"/>
          <w:szCs w:val="24"/>
        </w:rPr>
        <w:t xml:space="preserve"> REALIZACJI DOKUMENTACJI</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Zamawiający żąda uzgadniania przez Wykonawcę z Zamawiającym koncepcji projektowych na każdym etapie realizacji przedmiotu umowy w celu jej ostatecznego zatwierdzenia.</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Miejscem odbioru (przekazania) dokumentacji będzie siedziba Zamawiającego.</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 xml:space="preserve">Wykonawca zobowiązuje się do realizacji niniejszej </w:t>
      </w:r>
      <w:r w:rsidR="00714D4F">
        <w:rPr>
          <w:rFonts w:cstheme="minorHAnsi"/>
          <w:color w:val="000000"/>
          <w:sz w:val="24"/>
          <w:szCs w:val="24"/>
        </w:rPr>
        <w:t>dokumentacji</w:t>
      </w:r>
      <w:r w:rsidRPr="00714D4F">
        <w:rPr>
          <w:rFonts w:cstheme="minorHAnsi"/>
          <w:color w:val="000000"/>
          <w:sz w:val="24"/>
          <w:szCs w:val="24"/>
        </w:rPr>
        <w:t xml:space="preserve"> z najwyższą starannością, zgodnie z wymaganiami Zamawiającego zawartymi w OPZ,  zasadami współczesnej wiedzy technicznej, obowiązującymi normami i przepisami prawa.</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Dokumentacja projektowo – kosztorysowa podlegać będzie w trakcie opracowywania uzgodnieniom z Zamawiającym celem uściślenia proponowanych rozwiązań projektowych, standardu wyposażenia technologicznego, instalacyjnego i</w:t>
      </w:r>
      <w:r w:rsidR="00862044">
        <w:rPr>
          <w:rFonts w:cstheme="minorHAnsi"/>
          <w:color w:val="000000"/>
          <w:sz w:val="24"/>
          <w:szCs w:val="24"/>
        </w:rPr>
        <w:t> </w:t>
      </w:r>
      <w:r w:rsidRPr="00714D4F">
        <w:rPr>
          <w:rFonts w:cstheme="minorHAnsi"/>
          <w:color w:val="000000"/>
          <w:sz w:val="24"/>
          <w:szCs w:val="24"/>
        </w:rPr>
        <w:t>wykończenia.</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Wykonawca zobowiązuje się do organizowania spotkań roboczych w siedzibie Zamawiającego z częstotliwością zapewniającą prawidłowe i terminowe wykonanie przedmiotu umowy.</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Wykonawca zobowiązuje się do udzielania na każde żądanie Zamawiającego wyjaśnień, wątpliwości dotyczących poszczególnych opracowań i zawartych w nich rozwiązań.</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 xml:space="preserve"> W rozwiązaniach projektowych stosowane będą materiały i urządzenia dopuszczone do obrotu, powszechnego stosowania, które zostały uzgodnione i zaakceptowane przez Zamawiającego.</w:t>
      </w:r>
    </w:p>
    <w:p w:rsidR="00C365D6" w:rsidRPr="00BD0BDF" w:rsidRDefault="00C365D6" w:rsidP="00714D4F">
      <w:pPr>
        <w:pStyle w:val="Akapitzlist"/>
        <w:numPr>
          <w:ilvl w:val="0"/>
          <w:numId w:val="9"/>
        </w:numPr>
        <w:autoSpaceDE w:val="0"/>
        <w:autoSpaceDN w:val="0"/>
        <w:adjustRightInd w:val="0"/>
        <w:spacing w:after="0" w:line="240" w:lineRule="auto"/>
        <w:jc w:val="both"/>
        <w:rPr>
          <w:rFonts w:cstheme="minorHAnsi"/>
          <w:b/>
          <w:sz w:val="24"/>
          <w:szCs w:val="24"/>
        </w:rPr>
      </w:pPr>
      <w:r w:rsidRPr="00BD0BDF">
        <w:rPr>
          <w:rFonts w:cstheme="minorHAnsi"/>
          <w:b/>
          <w:sz w:val="24"/>
          <w:szCs w:val="24"/>
        </w:rPr>
        <w:t xml:space="preserve"> </w:t>
      </w:r>
      <w:r w:rsidRPr="00714D4F">
        <w:rPr>
          <w:rFonts w:cstheme="minorHAnsi"/>
          <w:b/>
          <w:bCs/>
          <w:color w:val="000000"/>
          <w:sz w:val="24"/>
          <w:szCs w:val="24"/>
        </w:rPr>
        <w:t>Wykonawca</w:t>
      </w:r>
      <w:r w:rsidRPr="00714D4F">
        <w:rPr>
          <w:rFonts w:cstheme="minorHAnsi"/>
          <w:b/>
          <w:bCs/>
          <w:sz w:val="24"/>
          <w:szCs w:val="24"/>
        </w:rPr>
        <w:t xml:space="preserve"> zobowiązany</w:t>
      </w:r>
      <w:r w:rsidRPr="00BD0BDF">
        <w:rPr>
          <w:rFonts w:cstheme="minorHAnsi"/>
          <w:b/>
          <w:sz w:val="24"/>
          <w:szCs w:val="24"/>
        </w:rPr>
        <w:t xml:space="preserve"> jest opracować dokumentację projektową zgodnie z wymaganiami określonymi w ustawie Prawo zamówień publicznych – tzn. że przedmiot umowy będzie w przyszłości wykorzystany w postępowaniu mającym na celu wyłonienie wykonawcy robót ujętych w projektach – tzn. z uwzględnieniem m. innymi, że: przedmiotu zamówienia nie można opisywać przez wskazanie znaków towarowych, patentów lub pochodzenia, źródła lub szczególnego procesu, który charakteryzuje produkty lub usługi dostarczane przez konkretnego Wykonawcę, jeżeli mogłoby to doprowadzić do uprzywilejowania lub wyeliminowania niektórych Wykonawców lub produktów, chyba że jest to uzasadnione specyfiką przedmiotu zamówienia i Zamawiający nie może opisać przedmiotu zamówienia za pomocą dostatecznie dokładnych określeń, a wskazaniu takiemu towarzyszą wyrazy „lub równoważny”. Wykonawca zobowiązany jest do zdefiniowania równoważności tj.: określenia zakresu  parametrów, jakie powinien spełniać produkt równoważny. Wykonawca opracuje tabelę równoważności materiałów i urządzeń.</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t>Wszelkie  uzgodnienia dotyczące szczegółów projektowania muszą być dokonywane na piśmie.</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color w:val="000000"/>
          <w:sz w:val="24"/>
          <w:szCs w:val="24"/>
        </w:rPr>
      </w:pPr>
      <w:r w:rsidRPr="00714D4F">
        <w:rPr>
          <w:rFonts w:cstheme="minorHAnsi"/>
          <w:color w:val="000000"/>
          <w:sz w:val="24"/>
          <w:szCs w:val="24"/>
        </w:rPr>
        <w:lastRenderedPageBreak/>
        <w:t>Wykonawca zobowiązuje się do optymalizacji rozwiązań funkcjonalno - użytkowych, technologii, materiałów i wyposażenia pod względem ekonomicznym.</w:t>
      </w:r>
    </w:p>
    <w:p w:rsidR="00C365D6" w:rsidRPr="00714D4F" w:rsidRDefault="00C365D6" w:rsidP="00714D4F">
      <w:pPr>
        <w:pStyle w:val="Akapitzlist"/>
        <w:numPr>
          <w:ilvl w:val="0"/>
          <w:numId w:val="9"/>
        </w:numPr>
        <w:autoSpaceDE w:val="0"/>
        <w:autoSpaceDN w:val="0"/>
        <w:adjustRightInd w:val="0"/>
        <w:spacing w:after="0" w:line="240" w:lineRule="auto"/>
        <w:jc w:val="both"/>
        <w:rPr>
          <w:rFonts w:cstheme="minorHAnsi"/>
          <w:sz w:val="24"/>
          <w:szCs w:val="24"/>
        </w:rPr>
      </w:pPr>
      <w:r w:rsidRPr="00714D4F">
        <w:rPr>
          <w:rFonts w:cstheme="minorHAnsi"/>
          <w:color w:val="000000"/>
          <w:sz w:val="24"/>
          <w:szCs w:val="24"/>
        </w:rPr>
        <w:t>Wykonawca przystąpi do opracowania dokumentacji projektowej po zatwierdzeniu przez Zamawiającego projektu koncepcyjnego. Zatwierdzeniem jest umieszczenie na tym projekcie klauzuli zatwierdzającej, zawierającej datę i podpis Zamawiającego.</w:t>
      </w:r>
      <w:r w:rsidR="00714D4F" w:rsidRPr="00714D4F">
        <w:rPr>
          <w:rFonts w:cstheme="minorHAnsi"/>
          <w:color w:val="000000"/>
          <w:sz w:val="24"/>
          <w:szCs w:val="24"/>
        </w:rPr>
        <w:t xml:space="preserve"> </w:t>
      </w:r>
      <w:r w:rsidRPr="00714D4F">
        <w:rPr>
          <w:rFonts w:cstheme="minorHAnsi"/>
          <w:color w:val="000000"/>
          <w:sz w:val="24"/>
          <w:szCs w:val="24"/>
        </w:rPr>
        <w:t>Zatwierdzenie</w:t>
      </w:r>
      <w:r w:rsidR="00714D4F" w:rsidRPr="00714D4F">
        <w:rPr>
          <w:rFonts w:cstheme="minorHAnsi"/>
          <w:color w:val="000000"/>
          <w:sz w:val="24"/>
          <w:szCs w:val="24"/>
        </w:rPr>
        <w:t xml:space="preserve"> to </w:t>
      </w:r>
      <w:r w:rsidRPr="00714D4F">
        <w:rPr>
          <w:rFonts w:cstheme="minorHAnsi"/>
          <w:color w:val="000000"/>
          <w:sz w:val="24"/>
          <w:szCs w:val="24"/>
        </w:rPr>
        <w:t>nie ogranicza odpowiedzialności Wykonawcy z tytułu rękojmi za wady fizyczne i prawne dokumentacji</w:t>
      </w:r>
      <w:r w:rsidRPr="00714D4F">
        <w:rPr>
          <w:rFonts w:cstheme="minorHAnsi"/>
          <w:sz w:val="24"/>
          <w:szCs w:val="24"/>
        </w:rPr>
        <w:t xml:space="preserve"> projektowej.</w:t>
      </w:r>
    </w:p>
    <w:p w:rsidR="00C365D6" w:rsidRPr="00BD0BDF" w:rsidRDefault="00C365D6" w:rsidP="00714D4F">
      <w:pPr>
        <w:pStyle w:val="Akapitzlist"/>
        <w:numPr>
          <w:ilvl w:val="0"/>
          <w:numId w:val="9"/>
        </w:numPr>
        <w:autoSpaceDE w:val="0"/>
        <w:autoSpaceDN w:val="0"/>
        <w:adjustRightInd w:val="0"/>
        <w:spacing w:after="0" w:line="240" w:lineRule="auto"/>
        <w:jc w:val="both"/>
        <w:rPr>
          <w:rFonts w:cstheme="minorHAnsi"/>
          <w:b/>
          <w:sz w:val="24"/>
          <w:szCs w:val="24"/>
        </w:rPr>
      </w:pPr>
      <w:r w:rsidRPr="00BD0BDF">
        <w:rPr>
          <w:rFonts w:cstheme="minorHAnsi"/>
          <w:b/>
          <w:sz w:val="24"/>
          <w:szCs w:val="24"/>
        </w:rPr>
        <w:t>Wykonawca zobowiązany jest do udzielenia Zamawiającemu odpowiedzi i wyjaśnień dotyczących dokumentacji w przypadku: ewentualnych zapytań, wniesienia protestów lub odwołań przez uczestników postępowania o udzielenie zamówienia publicznego na roboty budowlane – określone w wykonanej i przekazanej Zamawiającemu dokumentacji projektowej. Stosowne wyjaśnienia należy przekazywać niezwłocznie, lecz nie później niż 3 dni robocze od otrzymania zapytania drogą faksową, elektroniczną lub w postaci pisemnej.</w:t>
      </w:r>
    </w:p>
    <w:p w:rsidR="00C365D6" w:rsidRPr="005A54A0" w:rsidRDefault="00C365D6" w:rsidP="00714D4F">
      <w:pPr>
        <w:pStyle w:val="Akapitzlist"/>
        <w:numPr>
          <w:ilvl w:val="0"/>
          <w:numId w:val="9"/>
        </w:numPr>
        <w:autoSpaceDE w:val="0"/>
        <w:autoSpaceDN w:val="0"/>
        <w:adjustRightInd w:val="0"/>
        <w:spacing w:after="0" w:line="240" w:lineRule="auto"/>
        <w:jc w:val="both"/>
        <w:rPr>
          <w:rFonts w:cstheme="minorHAnsi"/>
          <w:sz w:val="24"/>
          <w:szCs w:val="24"/>
        </w:rPr>
      </w:pPr>
      <w:r w:rsidRPr="00BD0BDF">
        <w:rPr>
          <w:rFonts w:cstheme="minorHAnsi"/>
          <w:b/>
          <w:sz w:val="24"/>
          <w:szCs w:val="24"/>
        </w:rPr>
        <w:t xml:space="preserve">Wykonawca – na etapie uzyskiwania pozwolenia na budowę przez zamawiającego (na podstawie odebranego przedmiotu umowy) zobowiązany jest do udzielenia Zamawiającemu odpowiedzi i wyjaśnień oraz naniesienia poprawek dotyczących dokumentacji w przypadku ich wskazania przez </w:t>
      </w:r>
      <w:r w:rsidR="00435D05">
        <w:rPr>
          <w:rFonts w:cstheme="minorHAnsi"/>
          <w:b/>
          <w:sz w:val="24"/>
          <w:szCs w:val="24"/>
        </w:rPr>
        <w:t xml:space="preserve"> </w:t>
      </w:r>
      <w:r w:rsidRPr="00BD0BDF">
        <w:rPr>
          <w:rFonts w:cstheme="minorHAnsi"/>
          <w:b/>
          <w:sz w:val="24"/>
          <w:szCs w:val="24"/>
        </w:rPr>
        <w:t xml:space="preserve">Wydział Urbanistyki, Architektury i Budownictwa w </w:t>
      </w:r>
      <w:r w:rsidR="00435D05">
        <w:rPr>
          <w:rFonts w:cstheme="minorHAnsi"/>
          <w:b/>
          <w:sz w:val="24"/>
          <w:szCs w:val="24"/>
        </w:rPr>
        <w:t xml:space="preserve">Starostwie powiatowym w Przemyślu </w:t>
      </w:r>
      <w:r w:rsidRPr="00BD0BDF">
        <w:rPr>
          <w:rFonts w:cstheme="minorHAnsi"/>
          <w:b/>
          <w:sz w:val="24"/>
          <w:szCs w:val="24"/>
        </w:rPr>
        <w:t>niezwłocznie, lecz nie później niż w terminie 5 dni od otrzymania takiej informacji od Zamawiającego drogą faksową, elektroniczną lub w postaci pisemnej.</w:t>
      </w:r>
    </w:p>
    <w:p w:rsidR="005A54A0" w:rsidRDefault="005A54A0" w:rsidP="005A54A0">
      <w:pPr>
        <w:pStyle w:val="Akapitzlist"/>
        <w:numPr>
          <w:ilvl w:val="0"/>
          <w:numId w:val="1"/>
        </w:numPr>
        <w:autoSpaceDE w:val="0"/>
        <w:autoSpaceDN w:val="0"/>
        <w:adjustRightInd w:val="0"/>
        <w:spacing w:before="240" w:after="240" w:line="240" w:lineRule="auto"/>
        <w:ind w:left="357" w:hanging="357"/>
        <w:contextualSpacing w:val="0"/>
        <w:rPr>
          <w:rFonts w:cstheme="minorHAnsi"/>
          <w:b/>
          <w:color w:val="000000"/>
          <w:sz w:val="24"/>
          <w:szCs w:val="24"/>
        </w:rPr>
      </w:pPr>
      <w:r>
        <w:rPr>
          <w:rFonts w:cstheme="minorHAnsi"/>
          <w:b/>
          <w:color w:val="000000"/>
          <w:sz w:val="24"/>
          <w:szCs w:val="24"/>
        </w:rPr>
        <w:t>DOKUMENTY</w:t>
      </w:r>
    </w:p>
    <w:p w:rsidR="005A54A0" w:rsidRPr="005A54A0" w:rsidRDefault="005A54A0" w:rsidP="005A54A0">
      <w:pPr>
        <w:pStyle w:val="Akapitzlist"/>
        <w:autoSpaceDE w:val="0"/>
        <w:autoSpaceDN w:val="0"/>
        <w:adjustRightInd w:val="0"/>
        <w:spacing w:after="240" w:line="240" w:lineRule="auto"/>
        <w:contextualSpacing w:val="0"/>
        <w:jc w:val="both"/>
        <w:rPr>
          <w:rFonts w:cstheme="minorHAnsi"/>
          <w:b/>
          <w:color w:val="000000"/>
          <w:sz w:val="24"/>
          <w:szCs w:val="24"/>
          <w:u w:val="single"/>
        </w:rPr>
      </w:pPr>
      <w:r w:rsidRPr="005A54A0">
        <w:rPr>
          <w:rFonts w:cstheme="minorHAnsi"/>
          <w:b/>
          <w:color w:val="000000"/>
          <w:sz w:val="24"/>
          <w:szCs w:val="24"/>
          <w:u w:val="single"/>
        </w:rPr>
        <w:t xml:space="preserve">Zamawiający </w:t>
      </w:r>
      <w:r>
        <w:rPr>
          <w:rFonts w:cstheme="minorHAnsi"/>
          <w:b/>
          <w:color w:val="000000"/>
          <w:sz w:val="24"/>
          <w:szCs w:val="24"/>
          <w:u w:val="single"/>
        </w:rPr>
        <w:t>p</w:t>
      </w:r>
      <w:r w:rsidRPr="005A54A0">
        <w:rPr>
          <w:rFonts w:cstheme="minorHAnsi"/>
          <w:b/>
          <w:color w:val="000000"/>
          <w:sz w:val="24"/>
          <w:szCs w:val="24"/>
          <w:u w:val="single"/>
        </w:rPr>
        <w:t>osiada i udostępni następujące materiały:</w:t>
      </w:r>
    </w:p>
    <w:p w:rsidR="005A54A0" w:rsidRDefault="005A54A0" w:rsidP="005A54A0">
      <w:pPr>
        <w:pStyle w:val="Akapitzlist"/>
        <w:numPr>
          <w:ilvl w:val="0"/>
          <w:numId w:val="9"/>
        </w:numPr>
        <w:autoSpaceDE w:val="0"/>
        <w:autoSpaceDN w:val="0"/>
        <w:adjustRightInd w:val="0"/>
        <w:spacing w:after="0" w:line="240" w:lineRule="auto"/>
        <w:jc w:val="both"/>
        <w:rPr>
          <w:rFonts w:cstheme="minorHAnsi"/>
          <w:bCs/>
          <w:color w:val="000000"/>
          <w:sz w:val="24"/>
          <w:szCs w:val="24"/>
        </w:rPr>
      </w:pPr>
      <w:r>
        <w:rPr>
          <w:rFonts w:cstheme="minorHAnsi"/>
          <w:bCs/>
          <w:color w:val="000000"/>
          <w:sz w:val="24"/>
          <w:szCs w:val="24"/>
        </w:rPr>
        <w:t xml:space="preserve">Decyzję o ustaleniu lokalizacji inwestycji celu publicznego: </w:t>
      </w:r>
      <w:r w:rsidRPr="005A54A0">
        <w:rPr>
          <w:rFonts w:cstheme="minorHAnsi"/>
          <w:b/>
          <w:i/>
          <w:iCs/>
          <w:color w:val="000000"/>
          <w:sz w:val="24"/>
          <w:szCs w:val="24"/>
        </w:rPr>
        <w:t>Budowa hali sportowej na terenie części dz. nr 223/59 obręb 0005 Kuńkowce, gmina Przemyśl</w:t>
      </w:r>
      <w:r>
        <w:rPr>
          <w:rFonts w:cstheme="minorHAnsi"/>
          <w:bCs/>
          <w:color w:val="000000"/>
          <w:sz w:val="24"/>
          <w:szCs w:val="24"/>
        </w:rPr>
        <w:t>.</w:t>
      </w:r>
    </w:p>
    <w:p w:rsidR="005A54A0" w:rsidRDefault="005A54A0" w:rsidP="005A54A0">
      <w:pPr>
        <w:pStyle w:val="Akapitzlist"/>
        <w:numPr>
          <w:ilvl w:val="0"/>
          <w:numId w:val="9"/>
        </w:numPr>
        <w:autoSpaceDE w:val="0"/>
        <w:autoSpaceDN w:val="0"/>
        <w:adjustRightInd w:val="0"/>
        <w:spacing w:after="0" w:line="240" w:lineRule="auto"/>
        <w:jc w:val="both"/>
        <w:rPr>
          <w:rFonts w:cstheme="minorHAnsi"/>
          <w:bCs/>
          <w:color w:val="000000"/>
          <w:sz w:val="24"/>
          <w:szCs w:val="24"/>
        </w:rPr>
      </w:pPr>
      <w:r w:rsidRPr="005A54A0">
        <w:rPr>
          <w:rFonts w:cstheme="minorHAnsi"/>
          <w:bCs/>
          <w:color w:val="000000"/>
          <w:sz w:val="24"/>
          <w:szCs w:val="24"/>
        </w:rPr>
        <w:t xml:space="preserve">Mapa </w:t>
      </w:r>
      <w:r w:rsidRPr="005A54A0">
        <w:rPr>
          <w:rFonts w:cstheme="minorHAnsi"/>
          <w:bCs/>
          <w:sz w:val="24"/>
          <w:szCs w:val="24"/>
        </w:rPr>
        <w:t>zasadnicza</w:t>
      </w:r>
      <w:r w:rsidRPr="005A54A0">
        <w:rPr>
          <w:rFonts w:cstheme="minorHAnsi"/>
          <w:bCs/>
          <w:color w:val="000000"/>
          <w:sz w:val="24"/>
          <w:szCs w:val="24"/>
        </w:rPr>
        <w:t xml:space="preserve"> w skali 1:500</w:t>
      </w:r>
    </w:p>
    <w:p w:rsidR="005A54A0" w:rsidRDefault="005A54A0" w:rsidP="005A54A0">
      <w:pPr>
        <w:pStyle w:val="Akapitzlist"/>
        <w:numPr>
          <w:ilvl w:val="0"/>
          <w:numId w:val="9"/>
        </w:numPr>
        <w:autoSpaceDE w:val="0"/>
        <w:autoSpaceDN w:val="0"/>
        <w:adjustRightInd w:val="0"/>
        <w:spacing w:after="0" w:line="240" w:lineRule="auto"/>
        <w:jc w:val="both"/>
        <w:rPr>
          <w:rFonts w:cstheme="minorHAnsi"/>
          <w:bCs/>
          <w:color w:val="000000"/>
          <w:sz w:val="24"/>
          <w:szCs w:val="24"/>
        </w:rPr>
      </w:pPr>
      <w:r>
        <w:rPr>
          <w:rFonts w:cstheme="minorHAnsi"/>
          <w:bCs/>
          <w:color w:val="000000"/>
          <w:sz w:val="24"/>
          <w:szCs w:val="24"/>
        </w:rPr>
        <w:t>Mapa do celów projektowych w skali 1:500</w:t>
      </w:r>
    </w:p>
    <w:p w:rsidR="005A54A0" w:rsidRDefault="005A54A0" w:rsidP="005A54A0">
      <w:pPr>
        <w:pStyle w:val="Akapitzlist"/>
        <w:numPr>
          <w:ilvl w:val="0"/>
          <w:numId w:val="9"/>
        </w:numPr>
        <w:autoSpaceDE w:val="0"/>
        <w:autoSpaceDN w:val="0"/>
        <w:adjustRightInd w:val="0"/>
        <w:spacing w:after="0" w:line="240" w:lineRule="auto"/>
        <w:jc w:val="both"/>
        <w:rPr>
          <w:rFonts w:cstheme="minorHAnsi"/>
          <w:bCs/>
          <w:color w:val="000000"/>
          <w:sz w:val="24"/>
          <w:szCs w:val="24"/>
        </w:rPr>
      </w:pPr>
      <w:r>
        <w:rPr>
          <w:rFonts w:cstheme="minorHAnsi"/>
          <w:bCs/>
          <w:color w:val="000000"/>
          <w:sz w:val="24"/>
          <w:szCs w:val="24"/>
        </w:rPr>
        <w:t>Mapa ewidencyjna w skali 1:1000</w:t>
      </w:r>
    </w:p>
    <w:p w:rsidR="005A54A0" w:rsidRPr="005A54A0" w:rsidRDefault="005A54A0" w:rsidP="005A54A0">
      <w:pPr>
        <w:pStyle w:val="Akapitzlist"/>
        <w:numPr>
          <w:ilvl w:val="0"/>
          <w:numId w:val="9"/>
        </w:numPr>
        <w:autoSpaceDE w:val="0"/>
        <w:autoSpaceDN w:val="0"/>
        <w:adjustRightInd w:val="0"/>
        <w:spacing w:after="0" w:line="240" w:lineRule="auto"/>
        <w:jc w:val="both"/>
        <w:rPr>
          <w:rFonts w:cstheme="minorHAnsi"/>
          <w:bCs/>
          <w:color w:val="000000"/>
          <w:sz w:val="24"/>
          <w:szCs w:val="24"/>
        </w:rPr>
      </w:pPr>
      <w:r>
        <w:rPr>
          <w:rFonts w:cstheme="minorHAnsi"/>
          <w:bCs/>
          <w:color w:val="000000"/>
          <w:sz w:val="24"/>
          <w:szCs w:val="24"/>
        </w:rPr>
        <w:t>Wypis z rejestru gruntów</w:t>
      </w:r>
    </w:p>
    <w:p w:rsidR="005A54A0" w:rsidRDefault="005A54A0" w:rsidP="005A54A0">
      <w:pPr>
        <w:pStyle w:val="Akapitzlist"/>
        <w:autoSpaceDE w:val="0"/>
        <w:autoSpaceDN w:val="0"/>
        <w:adjustRightInd w:val="0"/>
        <w:spacing w:after="0" w:line="240" w:lineRule="auto"/>
        <w:jc w:val="both"/>
        <w:rPr>
          <w:rFonts w:cstheme="minorHAnsi"/>
          <w:b/>
          <w:color w:val="000000"/>
          <w:sz w:val="24"/>
          <w:szCs w:val="24"/>
        </w:rPr>
      </w:pPr>
    </w:p>
    <w:p w:rsidR="005A54A0" w:rsidRPr="005A54A0" w:rsidRDefault="005A54A0" w:rsidP="005A54A0">
      <w:pPr>
        <w:pStyle w:val="Akapitzlist"/>
        <w:autoSpaceDE w:val="0"/>
        <w:autoSpaceDN w:val="0"/>
        <w:adjustRightInd w:val="0"/>
        <w:spacing w:after="0" w:line="240" w:lineRule="auto"/>
        <w:jc w:val="both"/>
        <w:rPr>
          <w:rFonts w:cstheme="minorHAnsi"/>
          <w:b/>
          <w:color w:val="000000"/>
          <w:sz w:val="24"/>
          <w:szCs w:val="24"/>
          <w:u w:val="single"/>
        </w:rPr>
      </w:pPr>
      <w:r w:rsidRPr="005A54A0">
        <w:rPr>
          <w:rFonts w:cstheme="minorHAnsi"/>
          <w:b/>
          <w:color w:val="000000"/>
          <w:sz w:val="24"/>
          <w:szCs w:val="24"/>
          <w:u w:val="single"/>
        </w:rPr>
        <w:t xml:space="preserve">Wykonawca jest zobowiązany do złożenia wniosku (po zaakceptowaniu koncepcji szkoły) </w:t>
      </w:r>
      <w:r>
        <w:rPr>
          <w:rFonts w:cstheme="minorHAnsi"/>
          <w:b/>
          <w:color w:val="000000"/>
          <w:sz w:val="24"/>
          <w:szCs w:val="24"/>
          <w:u w:val="single"/>
        </w:rPr>
        <w:t xml:space="preserve">o </w:t>
      </w:r>
      <w:r w:rsidR="00FE310B">
        <w:rPr>
          <w:rFonts w:cstheme="minorHAnsi"/>
          <w:b/>
          <w:color w:val="000000"/>
          <w:sz w:val="24"/>
          <w:szCs w:val="24"/>
          <w:u w:val="single"/>
        </w:rPr>
        <w:t>d</w:t>
      </w:r>
      <w:r>
        <w:rPr>
          <w:rFonts w:cstheme="minorHAnsi"/>
          <w:b/>
          <w:color w:val="000000"/>
          <w:sz w:val="24"/>
          <w:szCs w:val="24"/>
          <w:u w:val="single"/>
        </w:rPr>
        <w:t xml:space="preserve">ecyzję </w:t>
      </w:r>
      <w:r w:rsidRPr="005A54A0">
        <w:rPr>
          <w:rFonts w:cstheme="minorHAnsi"/>
          <w:b/>
          <w:color w:val="000000"/>
          <w:sz w:val="24"/>
          <w:szCs w:val="24"/>
          <w:u w:val="single"/>
        </w:rPr>
        <w:t>lokalizacji inwestycji celu publicznego</w:t>
      </w:r>
      <w:r>
        <w:rPr>
          <w:rFonts w:cstheme="minorHAnsi"/>
          <w:b/>
          <w:color w:val="000000"/>
          <w:sz w:val="24"/>
          <w:szCs w:val="24"/>
          <w:u w:val="single"/>
        </w:rPr>
        <w:t xml:space="preserve"> na budowę Szkoły Podstawowej. </w:t>
      </w:r>
    </w:p>
    <w:p w:rsidR="005A54A0" w:rsidRDefault="005A54A0" w:rsidP="005A54A0">
      <w:pPr>
        <w:pStyle w:val="Akapitzlist"/>
        <w:autoSpaceDE w:val="0"/>
        <w:autoSpaceDN w:val="0"/>
        <w:adjustRightInd w:val="0"/>
        <w:spacing w:after="0" w:line="240" w:lineRule="auto"/>
        <w:jc w:val="both"/>
        <w:rPr>
          <w:rFonts w:cstheme="minorHAnsi"/>
          <w:b/>
          <w:color w:val="000000"/>
          <w:sz w:val="24"/>
          <w:szCs w:val="24"/>
          <w:u w:val="single"/>
        </w:rPr>
      </w:pPr>
    </w:p>
    <w:p w:rsidR="00C365D6" w:rsidRPr="00D7347F" w:rsidRDefault="00D7347F" w:rsidP="00D7347F">
      <w:pPr>
        <w:pStyle w:val="Akapitzlist"/>
        <w:autoSpaceDE w:val="0"/>
        <w:autoSpaceDN w:val="0"/>
        <w:adjustRightInd w:val="0"/>
        <w:spacing w:after="0" w:line="240" w:lineRule="auto"/>
        <w:jc w:val="both"/>
        <w:rPr>
          <w:rFonts w:cstheme="minorHAnsi"/>
          <w:b/>
          <w:color w:val="000000"/>
          <w:sz w:val="24"/>
          <w:szCs w:val="24"/>
          <w:u w:val="single"/>
        </w:rPr>
      </w:pPr>
      <w:r w:rsidRPr="00D7347F">
        <w:rPr>
          <w:rFonts w:cstheme="minorHAnsi"/>
          <w:b/>
          <w:color w:val="000000"/>
          <w:sz w:val="24"/>
          <w:szCs w:val="24"/>
          <w:u w:val="single"/>
        </w:rPr>
        <w:t xml:space="preserve">Wykonawca jest zobowiązany do uzyskania Decyzji – pozwolenia na budowę dla każdego etapu </w:t>
      </w:r>
      <w:r w:rsidRPr="00D7347F">
        <w:rPr>
          <w:rFonts w:cstheme="minorHAnsi"/>
          <w:b/>
          <w:sz w:val="24"/>
          <w:szCs w:val="24"/>
          <w:u w:val="single"/>
        </w:rPr>
        <w:t>kompleksu szkolno-sportowego.</w:t>
      </w:r>
    </w:p>
    <w:sectPr w:rsidR="00C365D6" w:rsidRPr="00D7347F" w:rsidSect="00230EEB">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CenturyGothic-Italic">
    <w:altName w:val="MS Mincho"/>
    <w:panose1 w:val="00000000000000000000"/>
    <w:charset w:val="80"/>
    <w:family w:val="auto"/>
    <w:notTrueType/>
    <w:pitch w:val="default"/>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8A7C74"/>
    <w:multiLevelType w:val="multilevel"/>
    <w:tmpl w:val="996C5D3E"/>
    <w:lvl w:ilvl="0">
      <w:start w:val="1"/>
      <w:numFmt w:val="bullet"/>
      <w:lvlText w:val=""/>
      <w:lvlJc w:val="left"/>
      <w:pPr>
        <w:ind w:left="720" w:hanging="360"/>
      </w:pPr>
      <w:rPr>
        <w:rFonts w:ascii="Symbol" w:hAnsi="Symbol" w:hint="default"/>
      </w:rPr>
    </w:lvl>
    <w:lvl w:ilvl="1">
      <w:start w:val="1"/>
      <w:numFmt w:val="bullet"/>
      <w:lvlText w:val=""/>
      <w:lvlJc w:val="left"/>
      <w:pPr>
        <w:ind w:left="1152" w:hanging="432"/>
      </w:pPr>
      <w:rPr>
        <w:rFonts w:ascii="Wingdings" w:hAnsi="Wingdings" w:hint="default"/>
      </w:rPr>
    </w:lvl>
    <w:lvl w:ilvl="2">
      <w:start w:val="1"/>
      <w:numFmt w:val="bullet"/>
      <w:lvlText w:val=""/>
      <w:lvlJc w:val="left"/>
      <w:pPr>
        <w:ind w:left="1584" w:hanging="504"/>
      </w:pPr>
      <w:rPr>
        <w:rFonts w:ascii="Symbol" w:hAnsi="Symbol" w:hint="default"/>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 w15:restartNumberingAfterBreak="0">
    <w:nsid w:val="10FC4818"/>
    <w:multiLevelType w:val="multilevel"/>
    <w:tmpl w:val="9FE8327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1F34297"/>
    <w:multiLevelType w:val="hybridMultilevel"/>
    <w:tmpl w:val="B6D217BA"/>
    <w:lvl w:ilvl="0" w:tplc="84541D8A">
      <w:start w:val="1"/>
      <w:numFmt w:val="decimal"/>
      <w:lvlText w:val="%1."/>
      <w:lvlJc w:val="center"/>
      <w:pPr>
        <w:ind w:left="870" w:hanging="360"/>
      </w:pPr>
      <w:rPr>
        <w:rFonts w:hint="default"/>
        <w:b w:val="0"/>
        <w:i w:val="0"/>
        <w:sz w:val="23"/>
        <w:szCs w:val="22"/>
      </w:rPr>
    </w:lvl>
    <w:lvl w:ilvl="1" w:tplc="04150019" w:tentative="1">
      <w:start w:val="1"/>
      <w:numFmt w:val="lowerLetter"/>
      <w:lvlText w:val="%2."/>
      <w:lvlJc w:val="left"/>
      <w:pPr>
        <w:ind w:left="1590" w:hanging="360"/>
      </w:pPr>
    </w:lvl>
    <w:lvl w:ilvl="2" w:tplc="0415001B" w:tentative="1">
      <w:start w:val="1"/>
      <w:numFmt w:val="lowerRoman"/>
      <w:lvlText w:val="%3."/>
      <w:lvlJc w:val="right"/>
      <w:pPr>
        <w:ind w:left="2310" w:hanging="180"/>
      </w:pPr>
    </w:lvl>
    <w:lvl w:ilvl="3" w:tplc="0415000F" w:tentative="1">
      <w:start w:val="1"/>
      <w:numFmt w:val="decimal"/>
      <w:lvlText w:val="%4."/>
      <w:lvlJc w:val="left"/>
      <w:pPr>
        <w:ind w:left="3030" w:hanging="360"/>
      </w:pPr>
    </w:lvl>
    <w:lvl w:ilvl="4" w:tplc="04150019" w:tentative="1">
      <w:start w:val="1"/>
      <w:numFmt w:val="lowerLetter"/>
      <w:lvlText w:val="%5."/>
      <w:lvlJc w:val="left"/>
      <w:pPr>
        <w:ind w:left="3750" w:hanging="360"/>
      </w:pPr>
    </w:lvl>
    <w:lvl w:ilvl="5" w:tplc="0415001B" w:tentative="1">
      <w:start w:val="1"/>
      <w:numFmt w:val="lowerRoman"/>
      <w:lvlText w:val="%6."/>
      <w:lvlJc w:val="right"/>
      <w:pPr>
        <w:ind w:left="4470" w:hanging="180"/>
      </w:pPr>
    </w:lvl>
    <w:lvl w:ilvl="6" w:tplc="0415000F" w:tentative="1">
      <w:start w:val="1"/>
      <w:numFmt w:val="decimal"/>
      <w:lvlText w:val="%7."/>
      <w:lvlJc w:val="left"/>
      <w:pPr>
        <w:ind w:left="5190" w:hanging="360"/>
      </w:pPr>
    </w:lvl>
    <w:lvl w:ilvl="7" w:tplc="04150019" w:tentative="1">
      <w:start w:val="1"/>
      <w:numFmt w:val="lowerLetter"/>
      <w:lvlText w:val="%8."/>
      <w:lvlJc w:val="left"/>
      <w:pPr>
        <w:ind w:left="5910" w:hanging="360"/>
      </w:pPr>
    </w:lvl>
    <w:lvl w:ilvl="8" w:tplc="0415001B" w:tentative="1">
      <w:start w:val="1"/>
      <w:numFmt w:val="lowerRoman"/>
      <w:lvlText w:val="%9."/>
      <w:lvlJc w:val="right"/>
      <w:pPr>
        <w:ind w:left="6630" w:hanging="180"/>
      </w:pPr>
    </w:lvl>
  </w:abstractNum>
  <w:abstractNum w:abstractNumId="3" w15:restartNumberingAfterBreak="0">
    <w:nsid w:val="1682276D"/>
    <w:multiLevelType w:val="hybridMultilevel"/>
    <w:tmpl w:val="5ACA6F7C"/>
    <w:lvl w:ilvl="0" w:tplc="567A22F4">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 w15:restartNumberingAfterBreak="0">
    <w:nsid w:val="23AD5567"/>
    <w:multiLevelType w:val="multilevel"/>
    <w:tmpl w:val="2F1EFF8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bullet"/>
      <w:lvlText w:val=""/>
      <w:lvlJc w:val="left"/>
      <w:pPr>
        <w:ind w:left="1584" w:hanging="504"/>
      </w:pPr>
      <w:rPr>
        <w:rFonts w:ascii="Symbol" w:hAnsi="Symbol" w:hint="default"/>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5" w15:restartNumberingAfterBreak="0">
    <w:nsid w:val="29FB2F66"/>
    <w:multiLevelType w:val="multilevel"/>
    <w:tmpl w:val="45F8A1F0"/>
    <w:lvl w:ilvl="0">
      <w:start w:val="1"/>
      <w:numFmt w:val="bullet"/>
      <w:lvlText w:val=""/>
      <w:lvlJc w:val="left"/>
      <w:pPr>
        <w:ind w:left="720" w:hanging="360"/>
      </w:pPr>
      <w:rPr>
        <w:rFonts w:ascii="Symbol" w:hAnsi="Symbol" w:hint="default"/>
      </w:rPr>
    </w:lvl>
    <w:lvl w:ilvl="1">
      <w:start w:val="1"/>
      <w:numFmt w:val="bullet"/>
      <w:lvlText w:val=""/>
      <w:lvlJc w:val="left"/>
      <w:pPr>
        <w:ind w:left="1152" w:hanging="432"/>
      </w:pPr>
      <w:rPr>
        <w:rFonts w:ascii="Wingdings" w:hAnsi="Wingdings" w:hint="default"/>
      </w:rPr>
    </w:lvl>
    <w:lvl w:ilvl="2">
      <w:start w:val="1"/>
      <w:numFmt w:val="bullet"/>
      <w:lvlText w:val=""/>
      <w:lvlJc w:val="left"/>
      <w:pPr>
        <w:ind w:left="1584" w:hanging="504"/>
      </w:pPr>
      <w:rPr>
        <w:rFonts w:ascii="Symbol" w:hAnsi="Symbol" w:hint="default"/>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6" w15:restartNumberingAfterBreak="0">
    <w:nsid w:val="2E48411E"/>
    <w:multiLevelType w:val="hybridMultilevel"/>
    <w:tmpl w:val="A838E6D2"/>
    <w:lvl w:ilvl="0" w:tplc="04150001">
      <w:start w:val="1"/>
      <w:numFmt w:val="bullet"/>
      <w:lvlText w:val=""/>
      <w:lvlJc w:val="left"/>
      <w:pPr>
        <w:ind w:left="2340" w:hanging="360"/>
      </w:pPr>
      <w:rPr>
        <w:rFonts w:ascii="Symbol" w:hAnsi="Symbol" w:hint="default"/>
      </w:rPr>
    </w:lvl>
    <w:lvl w:ilvl="1" w:tplc="04150003" w:tentative="1">
      <w:start w:val="1"/>
      <w:numFmt w:val="bullet"/>
      <w:lvlText w:val="o"/>
      <w:lvlJc w:val="left"/>
      <w:pPr>
        <w:ind w:left="3060" w:hanging="360"/>
      </w:pPr>
      <w:rPr>
        <w:rFonts w:ascii="Courier New" w:hAnsi="Courier New" w:cs="Courier New" w:hint="default"/>
      </w:rPr>
    </w:lvl>
    <w:lvl w:ilvl="2" w:tplc="04150005" w:tentative="1">
      <w:start w:val="1"/>
      <w:numFmt w:val="bullet"/>
      <w:lvlText w:val=""/>
      <w:lvlJc w:val="left"/>
      <w:pPr>
        <w:ind w:left="3780" w:hanging="360"/>
      </w:pPr>
      <w:rPr>
        <w:rFonts w:ascii="Wingdings" w:hAnsi="Wingdings" w:hint="default"/>
      </w:rPr>
    </w:lvl>
    <w:lvl w:ilvl="3" w:tplc="04150001" w:tentative="1">
      <w:start w:val="1"/>
      <w:numFmt w:val="bullet"/>
      <w:lvlText w:val=""/>
      <w:lvlJc w:val="left"/>
      <w:pPr>
        <w:ind w:left="4500" w:hanging="360"/>
      </w:pPr>
      <w:rPr>
        <w:rFonts w:ascii="Symbol" w:hAnsi="Symbol" w:hint="default"/>
      </w:rPr>
    </w:lvl>
    <w:lvl w:ilvl="4" w:tplc="04150003" w:tentative="1">
      <w:start w:val="1"/>
      <w:numFmt w:val="bullet"/>
      <w:lvlText w:val="o"/>
      <w:lvlJc w:val="left"/>
      <w:pPr>
        <w:ind w:left="5220" w:hanging="360"/>
      </w:pPr>
      <w:rPr>
        <w:rFonts w:ascii="Courier New" w:hAnsi="Courier New" w:cs="Courier New" w:hint="default"/>
      </w:rPr>
    </w:lvl>
    <w:lvl w:ilvl="5" w:tplc="04150005" w:tentative="1">
      <w:start w:val="1"/>
      <w:numFmt w:val="bullet"/>
      <w:lvlText w:val=""/>
      <w:lvlJc w:val="left"/>
      <w:pPr>
        <w:ind w:left="5940" w:hanging="360"/>
      </w:pPr>
      <w:rPr>
        <w:rFonts w:ascii="Wingdings" w:hAnsi="Wingdings" w:hint="default"/>
      </w:rPr>
    </w:lvl>
    <w:lvl w:ilvl="6" w:tplc="04150001" w:tentative="1">
      <w:start w:val="1"/>
      <w:numFmt w:val="bullet"/>
      <w:lvlText w:val=""/>
      <w:lvlJc w:val="left"/>
      <w:pPr>
        <w:ind w:left="6660" w:hanging="360"/>
      </w:pPr>
      <w:rPr>
        <w:rFonts w:ascii="Symbol" w:hAnsi="Symbol" w:hint="default"/>
      </w:rPr>
    </w:lvl>
    <w:lvl w:ilvl="7" w:tplc="04150003" w:tentative="1">
      <w:start w:val="1"/>
      <w:numFmt w:val="bullet"/>
      <w:lvlText w:val="o"/>
      <w:lvlJc w:val="left"/>
      <w:pPr>
        <w:ind w:left="7380" w:hanging="360"/>
      </w:pPr>
      <w:rPr>
        <w:rFonts w:ascii="Courier New" w:hAnsi="Courier New" w:cs="Courier New" w:hint="default"/>
      </w:rPr>
    </w:lvl>
    <w:lvl w:ilvl="8" w:tplc="04150005" w:tentative="1">
      <w:start w:val="1"/>
      <w:numFmt w:val="bullet"/>
      <w:lvlText w:val=""/>
      <w:lvlJc w:val="left"/>
      <w:pPr>
        <w:ind w:left="8100" w:hanging="360"/>
      </w:pPr>
      <w:rPr>
        <w:rFonts w:ascii="Wingdings" w:hAnsi="Wingdings" w:hint="default"/>
      </w:rPr>
    </w:lvl>
  </w:abstractNum>
  <w:abstractNum w:abstractNumId="7" w15:restartNumberingAfterBreak="0">
    <w:nsid w:val="2EF4700A"/>
    <w:multiLevelType w:val="hybridMultilevel"/>
    <w:tmpl w:val="214A98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84B5E85"/>
    <w:multiLevelType w:val="multilevel"/>
    <w:tmpl w:val="1946F23E"/>
    <w:lvl w:ilvl="0">
      <w:start w:val="1"/>
      <w:numFmt w:val="decimal"/>
      <w:lvlText w:val="%1."/>
      <w:lvlJc w:val="left"/>
      <w:pPr>
        <w:tabs>
          <w:tab w:val="num" w:pos="360"/>
        </w:tabs>
        <w:ind w:left="340" w:hanging="340"/>
      </w:pPr>
      <w:rPr>
        <w:rFonts w:hint="default"/>
      </w:rPr>
    </w:lvl>
    <w:lvl w:ilvl="1">
      <w:start w:val="1"/>
      <w:numFmt w:val="decimal"/>
      <w:lvlText w:val="%2)"/>
      <w:lvlJc w:val="left"/>
      <w:pPr>
        <w:tabs>
          <w:tab w:val="num" w:pos="700"/>
        </w:tabs>
        <w:ind w:left="680" w:hanging="340"/>
      </w:pPr>
      <w:rPr>
        <w:rFonts w:hint="default"/>
      </w:rPr>
    </w:lvl>
    <w:lvl w:ilvl="2">
      <w:start w:val="1"/>
      <w:numFmt w:val="decimal"/>
      <w:lvlText w:val="%3)"/>
      <w:lvlJc w:val="left"/>
      <w:pPr>
        <w:tabs>
          <w:tab w:val="num" w:pos="1381"/>
        </w:tabs>
        <w:ind w:left="1361" w:hanging="340"/>
      </w:pPr>
      <w:rPr>
        <w:rFonts w:ascii="Times New Roman" w:hAnsi="Times New Roman" w:cs="Times New Roman" w:hint="default"/>
        <w:b w:val="0"/>
        <w:i w:val="0"/>
        <w:sz w:val="22"/>
        <w:szCs w:val="22"/>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 w15:restartNumberingAfterBreak="0">
    <w:nsid w:val="3BF32194"/>
    <w:multiLevelType w:val="hybridMultilevel"/>
    <w:tmpl w:val="721CFA8E"/>
    <w:lvl w:ilvl="0" w:tplc="0415000F">
      <w:start w:val="1"/>
      <w:numFmt w:val="decimal"/>
      <w:lvlText w:val="%1."/>
      <w:lvlJc w:val="left"/>
      <w:pPr>
        <w:ind w:left="360" w:hanging="360"/>
      </w:pPr>
      <w:rPr>
        <w:rFonts w:hint="default"/>
      </w:rPr>
    </w:lvl>
    <w:lvl w:ilvl="1" w:tplc="04150019">
      <w:start w:val="1"/>
      <w:numFmt w:val="lowerLetter"/>
      <w:lvlText w:val="%2."/>
      <w:lvlJc w:val="left"/>
      <w:pPr>
        <w:ind w:left="1080" w:hanging="360"/>
      </w:pPr>
    </w:lvl>
    <w:lvl w:ilvl="2" w:tplc="BBF2EB18">
      <w:start w:val="1"/>
      <w:numFmt w:val="lowerLetter"/>
      <w:lvlText w:val="%3)"/>
      <w:lvlJc w:val="left"/>
      <w:pPr>
        <w:ind w:left="1980" w:hanging="360"/>
      </w:pPr>
      <w:rPr>
        <w:rFonts w:hint="default"/>
      </w:r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0" w15:restartNumberingAfterBreak="0">
    <w:nsid w:val="3D27520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D8A2576"/>
    <w:multiLevelType w:val="multilevel"/>
    <w:tmpl w:val="9FE83270"/>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B6320EE"/>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42A7A63"/>
    <w:multiLevelType w:val="hybridMultilevel"/>
    <w:tmpl w:val="D25EE64A"/>
    <w:lvl w:ilvl="0" w:tplc="D20A47D8">
      <w:start w:val="1"/>
      <w:numFmt w:val="decimal"/>
      <w:lvlText w:val="%1)"/>
      <w:lvlJc w:val="left"/>
      <w:pPr>
        <w:tabs>
          <w:tab w:val="num" w:pos="720"/>
        </w:tabs>
        <w:ind w:left="720" w:hanging="360"/>
      </w:pPr>
      <w:rPr>
        <w:rFonts w:hint="default"/>
        <w:b w:val="0"/>
        <w:i w:val="0"/>
        <w:color w:val="auto"/>
        <w:sz w:val="22"/>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6EE04A39"/>
    <w:multiLevelType w:val="multilevel"/>
    <w:tmpl w:val="2F1EFF8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bullet"/>
      <w:lvlText w:val=""/>
      <w:lvlJc w:val="left"/>
      <w:pPr>
        <w:ind w:left="1584" w:hanging="504"/>
      </w:pPr>
      <w:rPr>
        <w:rFonts w:ascii="Symbol" w:hAnsi="Symbol" w:hint="default"/>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5" w15:restartNumberingAfterBreak="0">
    <w:nsid w:val="748317D2"/>
    <w:multiLevelType w:val="multilevel"/>
    <w:tmpl w:val="2F1EFF80"/>
    <w:lvl w:ilvl="0">
      <w:start w:val="1"/>
      <w:numFmt w:val="bullet"/>
      <w:lvlText w:val=""/>
      <w:lvlJc w:val="left"/>
      <w:pPr>
        <w:ind w:left="720" w:hanging="360"/>
      </w:pPr>
      <w:rPr>
        <w:rFonts w:ascii="Symbol" w:hAnsi="Symbol" w:hint="default"/>
      </w:rPr>
    </w:lvl>
    <w:lvl w:ilvl="1">
      <w:start w:val="1"/>
      <w:numFmt w:val="decimal"/>
      <w:lvlText w:val="%1.%2."/>
      <w:lvlJc w:val="left"/>
      <w:pPr>
        <w:ind w:left="1152" w:hanging="432"/>
      </w:pPr>
    </w:lvl>
    <w:lvl w:ilvl="2">
      <w:start w:val="1"/>
      <w:numFmt w:val="bullet"/>
      <w:lvlText w:val=""/>
      <w:lvlJc w:val="left"/>
      <w:pPr>
        <w:ind w:left="1584" w:hanging="504"/>
      </w:pPr>
      <w:rPr>
        <w:rFonts w:ascii="Symbol" w:hAnsi="Symbol" w:hint="default"/>
      </w:r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num w:numId="1">
    <w:abstractNumId w:val="10"/>
  </w:num>
  <w:num w:numId="2">
    <w:abstractNumId w:val="7"/>
  </w:num>
  <w:num w:numId="3">
    <w:abstractNumId w:val="11"/>
  </w:num>
  <w:num w:numId="4">
    <w:abstractNumId w:val="9"/>
  </w:num>
  <w:num w:numId="5">
    <w:abstractNumId w:val="6"/>
  </w:num>
  <w:num w:numId="6">
    <w:abstractNumId w:val="1"/>
  </w:num>
  <w:num w:numId="7">
    <w:abstractNumId w:val="15"/>
  </w:num>
  <w:num w:numId="8">
    <w:abstractNumId w:val="4"/>
  </w:num>
  <w:num w:numId="9">
    <w:abstractNumId w:val="14"/>
  </w:num>
  <w:num w:numId="10">
    <w:abstractNumId w:val="0"/>
  </w:num>
  <w:num w:numId="11">
    <w:abstractNumId w:val="5"/>
  </w:num>
  <w:num w:numId="12">
    <w:abstractNumId w:val="2"/>
  </w:num>
  <w:num w:numId="13">
    <w:abstractNumId w:val="3"/>
  </w:num>
  <w:num w:numId="14">
    <w:abstractNumId w:val="13"/>
  </w:num>
  <w:num w:numId="15">
    <w:abstractNumId w:val="8"/>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defaultTabStop w:val="708"/>
  <w:hyphenationZone w:val="425"/>
  <w:characterSpacingControl w:val="doNotCompress"/>
  <w:compat>
    <w:compatSetting w:name="compatibilityMode" w:uri="http://schemas.microsoft.com/office/word" w:val="12"/>
  </w:compat>
  <w:rsids>
    <w:rsidRoot w:val="00C2461E"/>
    <w:rsid w:val="00023ED2"/>
    <w:rsid w:val="000270ED"/>
    <w:rsid w:val="000434C1"/>
    <w:rsid w:val="00080805"/>
    <w:rsid w:val="000947B1"/>
    <w:rsid w:val="00096EF6"/>
    <w:rsid w:val="000A3277"/>
    <w:rsid w:val="000D5C0A"/>
    <w:rsid w:val="000D7B36"/>
    <w:rsid w:val="000E180D"/>
    <w:rsid w:val="000F1564"/>
    <w:rsid w:val="000F28A0"/>
    <w:rsid w:val="00111AE8"/>
    <w:rsid w:val="0012159A"/>
    <w:rsid w:val="00136989"/>
    <w:rsid w:val="001521EF"/>
    <w:rsid w:val="001767FD"/>
    <w:rsid w:val="00186CBC"/>
    <w:rsid w:val="00191622"/>
    <w:rsid w:val="001A06B4"/>
    <w:rsid w:val="001A1232"/>
    <w:rsid w:val="001C2AC3"/>
    <w:rsid w:val="001C6857"/>
    <w:rsid w:val="00204252"/>
    <w:rsid w:val="00215DCD"/>
    <w:rsid w:val="00230EEB"/>
    <w:rsid w:val="00235E5E"/>
    <w:rsid w:val="00240879"/>
    <w:rsid w:val="00244E75"/>
    <w:rsid w:val="00293A6B"/>
    <w:rsid w:val="002D1F08"/>
    <w:rsid w:val="002D4FB1"/>
    <w:rsid w:val="0030412C"/>
    <w:rsid w:val="0030591C"/>
    <w:rsid w:val="00334605"/>
    <w:rsid w:val="00354CE0"/>
    <w:rsid w:val="00363DE8"/>
    <w:rsid w:val="00372D77"/>
    <w:rsid w:val="003823A7"/>
    <w:rsid w:val="0039515B"/>
    <w:rsid w:val="003A66D9"/>
    <w:rsid w:val="003A6F9D"/>
    <w:rsid w:val="003D1CB9"/>
    <w:rsid w:val="003D74B4"/>
    <w:rsid w:val="003E29AB"/>
    <w:rsid w:val="003F008E"/>
    <w:rsid w:val="00435D05"/>
    <w:rsid w:val="0045664E"/>
    <w:rsid w:val="00486ABF"/>
    <w:rsid w:val="004A42BD"/>
    <w:rsid w:val="004A5984"/>
    <w:rsid w:val="004B002C"/>
    <w:rsid w:val="004B4C0A"/>
    <w:rsid w:val="004B6DD9"/>
    <w:rsid w:val="004D4E2C"/>
    <w:rsid w:val="005245EA"/>
    <w:rsid w:val="00541CEB"/>
    <w:rsid w:val="005745AD"/>
    <w:rsid w:val="005859D0"/>
    <w:rsid w:val="005A54A0"/>
    <w:rsid w:val="005C02C8"/>
    <w:rsid w:val="005C04E5"/>
    <w:rsid w:val="005C1EF8"/>
    <w:rsid w:val="005F2606"/>
    <w:rsid w:val="006171BC"/>
    <w:rsid w:val="006259EC"/>
    <w:rsid w:val="00633ECF"/>
    <w:rsid w:val="00667E56"/>
    <w:rsid w:val="006956A6"/>
    <w:rsid w:val="00714D4F"/>
    <w:rsid w:val="0074650B"/>
    <w:rsid w:val="00767B99"/>
    <w:rsid w:val="0079450F"/>
    <w:rsid w:val="007B0624"/>
    <w:rsid w:val="007B0F34"/>
    <w:rsid w:val="007F5A45"/>
    <w:rsid w:val="00806F80"/>
    <w:rsid w:val="00862044"/>
    <w:rsid w:val="00890AAD"/>
    <w:rsid w:val="0089144C"/>
    <w:rsid w:val="008A38C5"/>
    <w:rsid w:val="008C349F"/>
    <w:rsid w:val="008F161F"/>
    <w:rsid w:val="00902014"/>
    <w:rsid w:val="0091491A"/>
    <w:rsid w:val="00926C4B"/>
    <w:rsid w:val="00930D8F"/>
    <w:rsid w:val="00945DB7"/>
    <w:rsid w:val="009675A1"/>
    <w:rsid w:val="009D6C6B"/>
    <w:rsid w:val="009E01EA"/>
    <w:rsid w:val="00A729EC"/>
    <w:rsid w:val="00A756DB"/>
    <w:rsid w:val="00A8084A"/>
    <w:rsid w:val="00AF44B9"/>
    <w:rsid w:val="00B06797"/>
    <w:rsid w:val="00B24B10"/>
    <w:rsid w:val="00BA4B0D"/>
    <w:rsid w:val="00BD0BDF"/>
    <w:rsid w:val="00BD312E"/>
    <w:rsid w:val="00C013AA"/>
    <w:rsid w:val="00C04476"/>
    <w:rsid w:val="00C2262A"/>
    <w:rsid w:val="00C2461E"/>
    <w:rsid w:val="00C25551"/>
    <w:rsid w:val="00C30E50"/>
    <w:rsid w:val="00C345CB"/>
    <w:rsid w:val="00C365D6"/>
    <w:rsid w:val="00C454D8"/>
    <w:rsid w:val="00C815C6"/>
    <w:rsid w:val="00C83FB8"/>
    <w:rsid w:val="00CC700F"/>
    <w:rsid w:val="00CE144A"/>
    <w:rsid w:val="00D37A8D"/>
    <w:rsid w:val="00D57512"/>
    <w:rsid w:val="00D660CA"/>
    <w:rsid w:val="00D71D6E"/>
    <w:rsid w:val="00D7347F"/>
    <w:rsid w:val="00D97EB1"/>
    <w:rsid w:val="00DB2828"/>
    <w:rsid w:val="00DC3204"/>
    <w:rsid w:val="00DC70B8"/>
    <w:rsid w:val="00E049D5"/>
    <w:rsid w:val="00E1743B"/>
    <w:rsid w:val="00E17F78"/>
    <w:rsid w:val="00E22342"/>
    <w:rsid w:val="00E243BF"/>
    <w:rsid w:val="00E44E5B"/>
    <w:rsid w:val="00E727B6"/>
    <w:rsid w:val="00EA2C57"/>
    <w:rsid w:val="00EC6119"/>
    <w:rsid w:val="00EE449E"/>
    <w:rsid w:val="00F2647D"/>
    <w:rsid w:val="00F341DE"/>
    <w:rsid w:val="00F4039B"/>
    <w:rsid w:val="00F70AA7"/>
    <w:rsid w:val="00F848F4"/>
    <w:rsid w:val="00FA25D2"/>
    <w:rsid w:val="00FB7019"/>
    <w:rsid w:val="00FC45D2"/>
    <w:rsid w:val="00FE29DF"/>
    <w:rsid w:val="00FE310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E0EDA6F1-1A3E-480E-BD6C-74493DE40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30EEB"/>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0434C1"/>
    <w:pPr>
      <w:ind w:left="720"/>
      <w:contextualSpacing/>
    </w:pPr>
  </w:style>
  <w:style w:type="table" w:styleId="Tabela-Siatka">
    <w:name w:val="Table Grid"/>
    <w:basedOn w:val="Standardowy"/>
    <w:uiPriority w:val="59"/>
    <w:rsid w:val="00C013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71D6E"/>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oleObject" Target="embeddings/oleObject1.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3E605D-338E-43A0-BDD1-69EC397D6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25</Pages>
  <Words>7979</Words>
  <Characters>47874</Characters>
  <Application>Microsoft Office Word</Application>
  <DocSecurity>0</DocSecurity>
  <Lines>398</Lines>
  <Paragraphs>111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55742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Bubba</dc:creator>
  <cp:lastModifiedBy>Edyta Głuszek</cp:lastModifiedBy>
  <cp:revision>10</cp:revision>
  <cp:lastPrinted>2026-02-09T09:32:00Z</cp:lastPrinted>
  <dcterms:created xsi:type="dcterms:W3CDTF">2026-02-23T20:58:00Z</dcterms:created>
  <dcterms:modified xsi:type="dcterms:W3CDTF">2026-02-24T12:29:00Z</dcterms:modified>
</cp:coreProperties>
</file>